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11362DB" w14:textId="1369A5B3" w:rsidR="0097138A" w:rsidRDefault="0097138A" w:rsidP="7134E23B">
      <w:pPr>
        <w:jc w:val="center"/>
        <w:rPr>
          <w:rFonts w:ascii="Comic Sans MS" w:hAnsi="Comic Sans MS"/>
          <w:b/>
          <w:bCs/>
          <w:sz w:val="28"/>
          <w:szCs w:val="28"/>
          <w:u w:val="single"/>
        </w:rPr>
      </w:pPr>
      <w:r>
        <w:rPr>
          <w:noProof/>
          <w:lang w:eastAsia="en-GB"/>
        </w:rPr>
        <w:drawing>
          <wp:inline distT="0" distB="0" distL="0" distR="0" wp14:anchorId="20C5FFCC" wp14:editId="7134E23B">
            <wp:extent cx="1428750" cy="1428750"/>
            <wp:effectExtent l="0" t="0" r="0" b="0"/>
            <wp:docPr id="1628962405" name="Picture 1628962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1428750" cy="1428750"/>
                    </a:xfrm>
                    <a:prstGeom prst="rect">
                      <a:avLst/>
                    </a:prstGeom>
                  </pic:spPr>
                </pic:pic>
              </a:graphicData>
            </a:graphic>
          </wp:inline>
        </w:drawing>
      </w:r>
    </w:p>
    <w:p w14:paraId="0139844F" w14:textId="233C2606" w:rsidR="0097138A" w:rsidRDefault="73EAE2EC" w:rsidP="73EAE2EC">
      <w:pPr>
        <w:jc w:val="center"/>
        <w:rPr>
          <w:rFonts w:ascii="Arial" w:eastAsia="Arial" w:hAnsi="Arial" w:cs="Arial"/>
          <w:b/>
          <w:bCs/>
          <w:sz w:val="28"/>
          <w:szCs w:val="28"/>
          <w:u w:val="single"/>
        </w:rPr>
      </w:pPr>
      <w:r w:rsidRPr="73EAE2EC">
        <w:rPr>
          <w:rFonts w:ascii="Arial" w:eastAsia="Arial" w:hAnsi="Arial" w:cs="Arial"/>
          <w:b/>
          <w:bCs/>
          <w:sz w:val="28"/>
          <w:szCs w:val="28"/>
          <w:u w:val="single"/>
        </w:rPr>
        <w:t xml:space="preserve">Lower </w:t>
      </w:r>
      <w:proofErr w:type="spellStart"/>
      <w:r w:rsidRPr="73EAE2EC">
        <w:rPr>
          <w:rFonts w:ascii="Arial" w:eastAsia="Arial" w:hAnsi="Arial" w:cs="Arial"/>
          <w:b/>
          <w:bCs/>
          <w:sz w:val="28"/>
          <w:szCs w:val="28"/>
          <w:u w:val="single"/>
        </w:rPr>
        <w:t>Darwen</w:t>
      </w:r>
      <w:proofErr w:type="spellEnd"/>
      <w:r w:rsidRPr="73EAE2EC">
        <w:rPr>
          <w:rFonts w:ascii="Arial" w:eastAsia="Arial" w:hAnsi="Arial" w:cs="Arial"/>
          <w:b/>
          <w:bCs/>
          <w:sz w:val="28"/>
          <w:szCs w:val="28"/>
          <w:u w:val="single"/>
        </w:rPr>
        <w:t xml:space="preserve"> Primary School</w:t>
      </w:r>
    </w:p>
    <w:p w14:paraId="3B049E89" w14:textId="2BEBAF8B" w:rsidR="7ED465B5" w:rsidRDefault="73EAE2EC" w:rsidP="73EAE2EC">
      <w:pPr>
        <w:jc w:val="center"/>
        <w:rPr>
          <w:rFonts w:ascii="Arial" w:eastAsia="Arial" w:hAnsi="Arial" w:cs="Arial"/>
          <w:b/>
          <w:bCs/>
          <w:sz w:val="28"/>
          <w:szCs w:val="28"/>
          <w:u w:val="single"/>
        </w:rPr>
      </w:pPr>
      <w:r w:rsidRPr="73EAE2EC">
        <w:rPr>
          <w:rFonts w:ascii="Arial" w:eastAsia="Arial" w:hAnsi="Arial" w:cs="Arial"/>
          <w:b/>
          <w:bCs/>
          <w:sz w:val="28"/>
          <w:szCs w:val="28"/>
          <w:u w:val="single"/>
        </w:rPr>
        <w:t xml:space="preserve">Geography Policy </w:t>
      </w:r>
    </w:p>
    <w:p w14:paraId="31764CDE" w14:textId="24880014" w:rsidR="7ED465B5" w:rsidRDefault="73EAE2EC" w:rsidP="73EAE2EC">
      <w:pPr>
        <w:rPr>
          <w:rFonts w:ascii="Arial" w:eastAsia="Arial" w:hAnsi="Arial" w:cs="Arial"/>
          <w:b/>
          <w:bCs/>
          <w:color w:val="000000" w:themeColor="text1"/>
        </w:rPr>
      </w:pPr>
      <w:r w:rsidRPr="73EAE2EC">
        <w:rPr>
          <w:rFonts w:ascii="Arial" w:eastAsia="Arial" w:hAnsi="Arial" w:cs="Arial"/>
          <w:b/>
          <w:bCs/>
          <w:color w:val="000000" w:themeColor="text1"/>
        </w:rPr>
        <w:t>Intent</w:t>
      </w:r>
    </w:p>
    <w:p w14:paraId="09581025" w14:textId="1C418684" w:rsidR="7ED465B5" w:rsidRDefault="73EAE2EC" w:rsidP="73EAE2EC">
      <w:pPr>
        <w:rPr>
          <w:rFonts w:ascii="Comic Sans MS" w:eastAsia="Comic Sans MS" w:hAnsi="Comic Sans MS" w:cs="Comic Sans MS"/>
          <w:sz w:val="20"/>
          <w:szCs w:val="20"/>
        </w:rPr>
      </w:pPr>
      <w:bookmarkStart w:id="0" w:name="_GoBack"/>
      <w:bookmarkEnd w:id="0"/>
      <w:r w:rsidRPr="73EAE2EC">
        <w:rPr>
          <w:rFonts w:ascii="Arial" w:eastAsia="Arial" w:hAnsi="Arial" w:cs="Arial"/>
          <w:color w:val="000000" w:themeColor="text1"/>
        </w:rPr>
        <w:t xml:space="preserve">We provide a broad, balanced and creative geography curriculum that meets the needs of all children across our school.  By the end of KS2, pupils will have an in depth understanding of where they live, its impact within the United Kingdom and the wider world. Children learn about how human actions have affected the planet and its future trajectory. Geography in the spring term is linked to sustainability – particularly the outcomes of the Conference of the Parties to the United Nations Framework Convention on Climate Change (COP).  Children develop their geographical skills using </w:t>
      </w:r>
      <w:proofErr w:type="spellStart"/>
      <w:r w:rsidRPr="73EAE2EC">
        <w:rPr>
          <w:rFonts w:ascii="Arial" w:eastAsia="Arial" w:hAnsi="Arial" w:cs="Arial"/>
          <w:color w:val="000000" w:themeColor="text1"/>
        </w:rPr>
        <w:t>mapwork</w:t>
      </w:r>
      <w:proofErr w:type="spellEnd"/>
      <w:r w:rsidRPr="73EAE2EC">
        <w:rPr>
          <w:rFonts w:ascii="Arial" w:eastAsia="Arial" w:hAnsi="Arial" w:cs="Arial"/>
          <w:color w:val="000000" w:themeColor="text1"/>
        </w:rPr>
        <w:t xml:space="preserve">, fieldwork and applying their knowledge to solve real world problems. At LDPS, children are given the opportunity to explore the world through a geographical lens and be lost in wonder at the beautiful world we live in. This is achieved using our ‘3Cs’ approach – creation, community and compassion alongside our curriculum toolkits. </w:t>
      </w:r>
      <w:r w:rsidRPr="73EAE2EC">
        <w:rPr>
          <w:rFonts w:ascii="Comic Sans MS" w:eastAsia="Comic Sans MS" w:hAnsi="Comic Sans MS" w:cs="Comic Sans MS"/>
          <w:sz w:val="20"/>
          <w:szCs w:val="20"/>
        </w:rPr>
        <w:t xml:space="preserve"> </w:t>
      </w:r>
    </w:p>
    <w:p w14:paraId="2DCC0747" w14:textId="7872407C" w:rsidR="000844B1" w:rsidRPr="000844B1" w:rsidRDefault="73EAE2EC" w:rsidP="73EAE2EC">
      <w:pPr>
        <w:rPr>
          <w:rFonts w:ascii="Arial" w:eastAsia="Arial" w:hAnsi="Arial" w:cs="Arial"/>
        </w:rPr>
      </w:pPr>
      <w:r w:rsidRPr="73EAE2EC">
        <w:rPr>
          <w:rFonts w:ascii="Arial" w:eastAsia="Arial" w:hAnsi="Arial" w:cs="Arial"/>
        </w:rPr>
        <w:t xml:space="preserve">As children move through EYFS, KS1 and KS2 we want them to: </w:t>
      </w:r>
    </w:p>
    <w:p w14:paraId="23922F1D" w14:textId="1F897CF6" w:rsidR="000844B1" w:rsidRPr="000844B1" w:rsidRDefault="73EAE2EC" w:rsidP="73EAE2EC">
      <w:pPr>
        <w:rPr>
          <w:rFonts w:ascii="Arial" w:eastAsia="Arial" w:hAnsi="Arial" w:cs="Arial"/>
        </w:rPr>
      </w:pPr>
      <w:r w:rsidRPr="73EAE2EC">
        <w:rPr>
          <w:rFonts w:ascii="Arial" w:eastAsia="Arial" w:hAnsi="Arial" w:cs="Arial"/>
        </w:rPr>
        <w:t xml:space="preserve">• Develop contextual knowledge of the location of globally significant places – both terrestrial and marine – including their defining physical and human characteristics and how these provide a geographical context for understanding the actions of processes; </w:t>
      </w:r>
    </w:p>
    <w:p w14:paraId="003BF3F6" w14:textId="671D2DA7" w:rsidR="000844B1" w:rsidRPr="000844B1" w:rsidRDefault="73EAE2EC" w:rsidP="73EAE2EC">
      <w:pPr>
        <w:rPr>
          <w:rFonts w:ascii="Arial" w:eastAsia="Arial" w:hAnsi="Arial" w:cs="Arial"/>
        </w:rPr>
      </w:pPr>
      <w:r w:rsidRPr="73EAE2EC">
        <w:rPr>
          <w:rFonts w:ascii="Arial" w:eastAsia="Arial" w:hAnsi="Arial" w:cs="Arial"/>
        </w:rPr>
        <w:t xml:space="preserve">• Understand the processes that give rise to key physical and human geographical features of the world, how these are interdependent and how they bring about spatial variation and change over time. </w:t>
      </w:r>
    </w:p>
    <w:p w14:paraId="403FD751" w14:textId="73D21B66" w:rsidR="000844B1" w:rsidRPr="000844B1" w:rsidRDefault="73EAE2EC" w:rsidP="73EAE2EC">
      <w:pPr>
        <w:rPr>
          <w:rFonts w:ascii="Arial" w:eastAsia="Arial" w:hAnsi="Arial" w:cs="Arial"/>
        </w:rPr>
      </w:pPr>
      <w:r w:rsidRPr="73EAE2EC">
        <w:rPr>
          <w:rFonts w:ascii="Arial" w:eastAsia="Arial" w:hAnsi="Arial" w:cs="Arial"/>
        </w:rPr>
        <w:t xml:space="preserve">We want children to be competent in the geographical skills needed to: </w:t>
      </w:r>
    </w:p>
    <w:p w14:paraId="610ED527" w14:textId="6C88BFF6" w:rsidR="000844B1" w:rsidRPr="000844B1" w:rsidRDefault="73EAE2EC" w:rsidP="73EAE2EC">
      <w:pPr>
        <w:rPr>
          <w:rFonts w:ascii="Arial" w:eastAsia="Arial" w:hAnsi="Arial" w:cs="Arial"/>
        </w:rPr>
      </w:pPr>
      <w:r w:rsidRPr="73EAE2EC">
        <w:rPr>
          <w:rFonts w:ascii="Arial" w:eastAsia="Arial" w:hAnsi="Arial" w:cs="Arial"/>
        </w:rPr>
        <w:t xml:space="preserve">• Collect, analyse and communicate with a range of data gathered through experiences of fieldwork that deepen their understanding of geographical processes; </w:t>
      </w:r>
    </w:p>
    <w:p w14:paraId="73B2C55A" w14:textId="396C3CD3" w:rsidR="000844B1" w:rsidRPr="000844B1" w:rsidRDefault="73EAE2EC" w:rsidP="73EAE2EC">
      <w:pPr>
        <w:rPr>
          <w:rFonts w:ascii="Arial" w:eastAsia="Arial" w:hAnsi="Arial" w:cs="Arial"/>
        </w:rPr>
      </w:pPr>
      <w:r w:rsidRPr="73EAE2EC">
        <w:rPr>
          <w:rFonts w:ascii="Arial" w:eastAsia="Arial" w:hAnsi="Arial" w:cs="Arial"/>
        </w:rPr>
        <w:t xml:space="preserve">• Interpret a range of sources of geographical information, including maps, diagrams, globes, aerial photographs and Geographical Information Systems (GIS); </w:t>
      </w:r>
    </w:p>
    <w:p w14:paraId="6174A7B5" w14:textId="23790BFD" w:rsidR="000844B1" w:rsidRPr="000844B1" w:rsidRDefault="73EAE2EC" w:rsidP="73EAE2EC">
      <w:pPr>
        <w:rPr>
          <w:rFonts w:ascii="Arial" w:eastAsia="Arial" w:hAnsi="Arial" w:cs="Arial"/>
        </w:rPr>
      </w:pPr>
      <w:r w:rsidRPr="73EAE2EC">
        <w:rPr>
          <w:rFonts w:ascii="Arial" w:eastAsia="Arial" w:hAnsi="Arial" w:cs="Arial"/>
        </w:rPr>
        <w:t>• Communicate geographical information in a variety of ways, including through maps, numerical and quantitative skills and writing at length.</w:t>
      </w:r>
    </w:p>
    <w:p w14:paraId="5F96ABD9" w14:textId="08E506D1" w:rsidR="000844B1" w:rsidRPr="000844B1" w:rsidRDefault="73EAE2EC" w:rsidP="73EAE2EC">
      <w:pPr>
        <w:rPr>
          <w:rFonts w:ascii="Comic Sans MS" w:hAnsi="Comic Sans MS"/>
          <w:b/>
          <w:bCs/>
          <w:sz w:val="26"/>
          <w:szCs w:val="26"/>
          <w:u w:val="single"/>
        </w:rPr>
      </w:pPr>
      <w:r w:rsidRPr="73EAE2EC">
        <w:rPr>
          <w:rFonts w:ascii="Arial" w:eastAsia="Arial" w:hAnsi="Arial" w:cs="Arial"/>
          <w:b/>
          <w:bCs/>
        </w:rPr>
        <w:t>Implementation</w:t>
      </w:r>
      <w:r w:rsidRPr="73EAE2EC">
        <w:rPr>
          <w:rFonts w:ascii="Arial" w:eastAsia="Arial" w:hAnsi="Arial" w:cs="Arial"/>
        </w:rPr>
        <w:t xml:space="preserve"> </w:t>
      </w:r>
    </w:p>
    <w:p w14:paraId="04C3B514" w14:textId="5B75598C" w:rsidR="000844B1" w:rsidRPr="000844B1" w:rsidRDefault="73EAE2EC" w:rsidP="73EAE2EC">
      <w:pPr>
        <w:rPr>
          <w:rFonts w:ascii="Arial" w:eastAsia="Arial" w:hAnsi="Arial" w:cs="Arial"/>
        </w:rPr>
      </w:pPr>
      <w:r w:rsidRPr="73EAE2EC">
        <w:rPr>
          <w:rFonts w:ascii="Arial" w:eastAsia="Arial" w:hAnsi="Arial" w:cs="Arial"/>
        </w:rPr>
        <w:t xml:space="preserve">Geography at Lower </w:t>
      </w:r>
      <w:proofErr w:type="spellStart"/>
      <w:r w:rsidRPr="73EAE2EC">
        <w:rPr>
          <w:rFonts w:ascii="Arial" w:eastAsia="Arial" w:hAnsi="Arial" w:cs="Arial"/>
        </w:rPr>
        <w:t>Darwen</w:t>
      </w:r>
      <w:proofErr w:type="spellEnd"/>
      <w:r w:rsidRPr="73EAE2EC">
        <w:rPr>
          <w:rFonts w:ascii="Arial" w:eastAsia="Arial" w:hAnsi="Arial" w:cs="Arial"/>
        </w:rPr>
        <w:t xml:space="preserve"> Primary School is taught on a termly basis as a discrete subject area so that children achieve depth in their learning. The key knowledge and skills that children acquire and develop throughout each block have been mapped to ensure progression between year groups throughout the school. At the beginning of each new Geography unit, teachers make links to previously acquired knowledge and skills including map skills and locational knowledge. Each topic is introduced with reference to the chronology of previous topics (including those from previous years). The Geography </w:t>
      </w:r>
      <w:r w:rsidRPr="73EAE2EC">
        <w:rPr>
          <w:rFonts w:ascii="Arial" w:eastAsia="Arial" w:hAnsi="Arial" w:cs="Arial"/>
        </w:rPr>
        <w:lastRenderedPageBreak/>
        <w:t>curriculum is designed to ensure appropriate diversity in the countries, cities and cultures that children learn about. Teachers cater for the varying needs of all learners, differentiating activities where necessary and as appropriate, and ensuring an appropriate level of challenge. Where appropriate we use Geographical resources, visitors, workshops and trips to excite and intrigue our children to find out more about the world around them.</w:t>
      </w:r>
      <w:r w:rsidRPr="73EAE2EC">
        <w:rPr>
          <w:rFonts w:ascii="Comic Sans MS" w:eastAsia="Comic Sans MS" w:hAnsi="Comic Sans MS" w:cs="Comic Sans MS"/>
          <w:sz w:val="26"/>
          <w:szCs w:val="26"/>
        </w:rPr>
        <w:t xml:space="preserve"> </w:t>
      </w:r>
    </w:p>
    <w:p w14:paraId="3496960F" w14:textId="1A508AA7" w:rsidR="000844B1" w:rsidRPr="000844B1" w:rsidRDefault="73EAE2EC" w:rsidP="73EAE2EC">
      <w:pPr>
        <w:rPr>
          <w:rFonts w:ascii="Arial" w:eastAsia="Arial" w:hAnsi="Arial" w:cs="Arial"/>
        </w:rPr>
      </w:pPr>
      <w:r w:rsidRPr="73EAE2EC">
        <w:rPr>
          <w:rFonts w:ascii="Arial" w:eastAsia="Arial" w:hAnsi="Arial" w:cs="Arial"/>
        </w:rPr>
        <w:t>We use our own bespoke curriculum toolkits to ensure that the teaching sequence of geography is consistent across school:</w:t>
      </w:r>
    </w:p>
    <w:p w14:paraId="60B0BF41" w14:textId="71D99C26" w:rsidR="000844B1" w:rsidRPr="000844B1" w:rsidRDefault="73EAE2EC" w:rsidP="73EAE2EC">
      <w:pPr>
        <w:rPr>
          <w:rFonts w:ascii="Arial" w:eastAsia="Arial" w:hAnsi="Arial" w:cs="Arial"/>
        </w:rPr>
      </w:pPr>
      <w:r w:rsidRPr="73EAE2EC">
        <w:rPr>
          <w:rFonts w:ascii="Arial" w:eastAsia="Arial" w:hAnsi="Arial" w:cs="Arial"/>
        </w:rPr>
        <w:t>Lesson 1 – overview/’hook for learning’</w:t>
      </w:r>
    </w:p>
    <w:p w14:paraId="58A6BD7F" w14:textId="43D495B2" w:rsidR="000844B1" w:rsidRPr="000844B1" w:rsidRDefault="73EAE2EC" w:rsidP="73EAE2EC">
      <w:pPr>
        <w:rPr>
          <w:rFonts w:ascii="Arial" w:eastAsia="Arial" w:hAnsi="Arial" w:cs="Arial"/>
        </w:rPr>
      </w:pPr>
      <w:r w:rsidRPr="73EAE2EC">
        <w:rPr>
          <w:rFonts w:ascii="Arial" w:eastAsia="Arial" w:hAnsi="Arial" w:cs="Arial"/>
        </w:rPr>
        <w:t xml:space="preserve">Lesson 2 – </w:t>
      </w:r>
      <w:proofErr w:type="spellStart"/>
      <w:r w:rsidRPr="73EAE2EC">
        <w:rPr>
          <w:rFonts w:ascii="Arial" w:eastAsia="Arial" w:hAnsi="Arial" w:cs="Arial"/>
        </w:rPr>
        <w:t>mapwork</w:t>
      </w:r>
      <w:proofErr w:type="spellEnd"/>
    </w:p>
    <w:p w14:paraId="6E4FF871" w14:textId="3E5CAB6F" w:rsidR="000844B1" w:rsidRPr="000844B1" w:rsidRDefault="73EAE2EC" w:rsidP="73EAE2EC">
      <w:pPr>
        <w:rPr>
          <w:rFonts w:ascii="Arial" w:eastAsia="Arial" w:hAnsi="Arial" w:cs="Arial"/>
        </w:rPr>
      </w:pPr>
      <w:r w:rsidRPr="73EAE2EC">
        <w:rPr>
          <w:rFonts w:ascii="Arial" w:eastAsia="Arial" w:hAnsi="Arial" w:cs="Arial"/>
        </w:rPr>
        <w:t>Lesson 3 – physical geography (Creation)</w:t>
      </w:r>
    </w:p>
    <w:p w14:paraId="702C434D" w14:textId="13D42393" w:rsidR="000844B1" w:rsidRPr="000844B1" w:rsidRDefault="73EAE2EC" w:rsidP="73EAE2EC">
      <w:pPr>
        <w:rPr>
          <w:rFonts w:ascii="Arial" w:eastAsia="Arial" w:hAnsi="Arial" w:cs="Arial"/>
        </w:rPr>
      </w:pPr>
      <w:r w:rsidRPr="73EAE2EC">
        <w:rPr>
          <w:rFonts w:ascii="Arial" w:eastAsia="Arial" w:hAnsi="Arial" w:cs="Arial"/>
        </w:rPr>
        <w:t>Lesson 4 – human geography (Community)</w:t>
      </w:r>
    </w:p>
    <w:p w14:paraId="2298D51C" w14:textId="334AB198" w:rsidR="000844B1" w:rsidRPr="000844B1" w:rsidRDefault="73EAE2EC" w:rsidP="73EAE2EC">
      <w:pPr>
        <w:rPr>
          <w:rFonts w:ascii="Arial" w:eastAsia="Arial" w:hAnsi="Arial" w:cs="Arial"/>
        </w:rPr>
      </w:pPr>
      <w:r w:rsidRPr="73EAE2EC">
        <w:rPr>
          <w:rFonts w:ascii="Arial" w:eastAsia="Arial" w:hAnsi="Arial" w:cs="Arial"/>
        </w:rPr>
        <w:t>Lesson 5 – solving a real-world problem (Compassion)</w:t>
      </w:r>
    </w:p>
    <w:p w14:paraId="47353DCF" w14:textId="5D5D33C8" w:rsidR="73EAE2EC" w:rsidRDefault="73EAE2EC" w:rsidP="73EAE2EC">
      <w:pPr>
        <w:rPr>
          <w:rFonts w:ascii="Arial" w:eastAsia="Arial" w:hAnsi="Arial" w:cs="Arial"/>
          <w:b/>
          <w:bCs/>
        </w:rPr>
      </w:pPr>
      <w:r w:rsidRPr="73EAE2EC">
        <w:rPr>
          <w:rFonts w:ascii="Arial" w:eastAsia="Arial" w:hAnsi="Arial" w:cs="Arial"/>
          <w:b/>
          <w:bCs/>
        </w:rPr>
        <w:t>Impact</w:t>
      </w:r>
    </w:p>
    <w:p w14:paraId="2810DD16" w14:textId="04939456" w:rsidR="73EAE2EC" w:rsidRDefault="73EAE2EC" w:rsidP="73EAE2EC">
      <w:pPr>
        <w:rPr>
          <w:rFonts w:ascii="Arial" w:eastAsia="Arial" w:hAnsi="Arial" w:cs="Arial"/>
        </w:rPr>
      </w:pPr>
      <w:r w:rsidRPr="73EAE2EC">
        <w:rPr>
          <w:rFonts w:ascii="Arial" w:eastAsia="Arial" w:hAnsi="Arial" w:cs="Arial"/>
        </w:rPr>
        <w:t>Through the high quality first teaching of geography taking place we will see the impact of the subject in different ways. Through pupil voice, children will be able to talk about the skills and knowledge they have acquired. Children will be engaged in geography lessons and want to find out more. Pupils’ work will show coverage in line with National Curriculum. The school environment will be geography rich through displays, resources and vocabulary. Assessments and monitoring will show standards in geography will be high and will match standards in other subject areas.</w:t>
      </w:r>
    </w:p>
    <w:p w14:paraId="56D66C9B" w14:textId="72B59DCA" w:rsidR="73EAE2EC" w:rsidRDefault="73EAE2EC" w:rsidP="73EAE2EC">
      <w:r w:rsidRPr="73EAE2EC">
        <w:rPr>
          <w:rFonts w:ascii="Arial" w:eastAsia="Arial" w:hAnsi="Arial" w:cs="Arial"/>
          <w:b/>
          <w:bCs/>
        </w:rPr>
        <w:t>SEND, Pupil Premium and Greater Depth</w:t>
      </w:r>
      <w:r w:rsidRPr="73EAE2EC">
        <w:rPr>
          <w:rFonts w:ascii="Arial" w:eastAsia="Arial" w:hAnsi="Arial" w:cs="Arial"/>
        </w:rPr>
        <w:t xml:space="preserve"> </w:t>
      </w:r>
    </w:p>
    <w:p w14:paraId="72B7AAA5" w14:textId="6A1FA6AA" w:rsidR="73EAE2EC" w:rsidRDefault="73EAE2EC" w:rsidP="73EAE2EC">
      <w:r w:rsidRPr="73EAE2EC">
        <w:rPr>
          <w:rFonts w:ascii="Arial" w:eastAsia="Arial" w:hAnsi="Arial" w:cs="Arial"/>
        </w:rPr>
        <w:t xml:space="preserve">At Lower </w:t>
      </w:r>
      <w:proofErr w:type="spellStart"/>
      <w:r w:rsidRPr="73EAE2EC">
        <w:rPr>
          <w:rFonts w:ascii="Arial" w:eastAsia="Arial" w:hAnsi="Arial" w:cs="Arial"/>
        </w:rPr>
        <w:t>Darwen</w:t>
      </w:r>
      <w:proofErr w:type="spellEnd"/>
      <w:r w:rsidRPr="73EAE2EC">
        <w:rPr>
          <w:rFonts w:ascii="Arial" w:eastAsia="Arial" w:hAnsi="Arial" w:cs="Arial"/>
        </w:rPr>
        <w:t xml:space="preserve"> Primary School, we believe that every child can achieve, and every child should be challenged to achieve their potential. All children will receive quality first teaching. Activities should be carefully planned by the class teacher and be differentiated where appropriate for children with SEN and equally </w:t>
      </w:r>
      <w:proofErr w:type="gramStart"/>
      <w:r w:rsidRPr="73EAE2EC">
        <w:rPr>
          <w:rFonts w:ascii="Arial" w:eastAsia="Arial" w:hAnsi="Arial" w:cs="Arial"/>
        </w:rPr>
        <w:t>more able</w:t>
      </w:r>
      <w:proofErr w:type="gramEnd"/>
      <w:r w:rsidRPr="73EAE2EC">
        <w:rPr>
          <w:rFonts w:ascii="Arial" w:eastAsia="Arial" w:hAnsi="Arial" w:cs="Arial"/>
        </w:rPr>
        <w:t xml:space="preserve"> and Gifted and Talented children. All resources/materials have been reviewed in line with understanding of protected characteristics. Pupils will be encouraged to value social and cultural diversity through geographical experiences. They will listen to, and participate in, a variety of experiences in a positive and constructive way. We recognise that in all classes, children have a wide range of geographical ability, and so we seek to provide suitable learning opportunities for all children by matching the challenge of the task to the ability of the child. We achieve this in a variety of ways: - use of technology, setting tasks which are open-ended and can have a variety of responses; - setting tasks of increasing difficulty; - grouping children in mixed ability groups; - providing resources of different complexity, depending on the ability of the child; - use of adults to support the work of individuals or groups of children.</w:t>
      </w:r>
    </w:p>
    <w:p w14:paraId="15360537" w14:textId="7A8352BB" w:rsidR="73EAE2EC" w:rsidRDefault="73EAE2EC" w:rsidP="73EAE2EC">
      <w:r w:rsidRPr="73EAE2EC">
        <w:rPr>
          <w:rFonts w:ascii="Arial" w:eastAsia="Arial" w:hAnsi="Arial" w:cs="Arial"/>
          <w:b/>
          <w:bCs/>
        </w:rPr>
        <w:t>Assessment</w:t>
      </w:r>
      <w:r w:rsidRPr="73EAE2EC">
        <w:rPr>
          <w:rFonts w:ascii="Arial" w:eastAsia="Arial" w:hAnsi="Arial" w:cs="Arial"/>
        </w:rPr>
        <w:t xml:space="preserve"> </w:t>
      </w:r>
    </w:p>
    <w:p w14:paraId="04C63F0E" w14:textId="0E812B32" w:rsidR="73EAE2EC" w:rsidRDefault="73EAE2EC" w:rsidP="73EAE2EC">
      <w:r w:rsidRPr="73EAE2EC">
        <w:rPr>
          <w:rFonts w:ascii="Arial" w:eastAsia="Arial" w:hAnsi="Arial" w:cs="Arial"/>
        </w:rPr>
        <w:t>Pre assessment is used at the start of each unit to identify previous learning before the first lesson is taught. Children are given tasks linked to the knowledge and skills laid out in the school’s progression maps and they are assessed against these. Assessment opportunities are clearly signposted in the curriculum toolkits to support reducing teacher workload. At the end of each term, teacher’s judge children against these criteria using Target Tracker. This data is then analysed by the geography subject leader.</w:t>
      </w:r>
    </w:p>
    <w:p w14:paraId="7502DA00" w14:textId="483EBFCD" w:rsidR="73EAE2EC" w:rsidRDefault="73EAE2EC" w:rsidP="73EAE2EC">
      <w:r w:rsidRPr="73EAE2EC">
        <w:rPr>
          <w:rFonts w:ascii="Arial" w:eastAsia="Arial" w:hAnsi="Arial" w:cs="Arial"/>
          <w:b/>
          <w:bCs/>
        </w:rPr>
        <w:t>Classroom Environment</w:t>
      </w:r>
      <w:r w:rsidRPr="73EAE2EC">
        <w:rPr>
          <w:rFonts w:ascii="Arial" w:eastAsia="Arial" w:hAnsi="Arial" w:cs="Arial"/>
        </w:rPr>
        <w:t xml:space="preserve"> </w:t>
      </w:r>
    </w:p>
    <w:p w14:paraId="034B9E31" w14:textId="4855B5EA" w:rsidR="73EAE2EC" w:rsidRDefault="73EAE2EC" w:rsidP="73EAE2EC">
      <w:r w:rsidRPr="73EAE2EC">
        <w:rPr>
          <w:rFonts w:ascii="Arial" w:eastAsia="Arial" w:hAnsi="Arial" w:cs="Arial"/>
        </w:rPr>
        <w:lastRenderedPageBreak/>
        <w:t>In all classrooms, the celebration of geography should be clearly evident. This should be up to date with the latest focus, complete with examples of children’s learning as well as the subject specific vocabulary being taught. Displays should have a balance of informative, celebratory and interactive elements. Classrooms and the corridors should have engaging geography displays, reflecting what is being taught including the ‘We Are Proud Geographers’ in the hall.</w:t>
      </w:r>
    </w:p>
    <w:p w14:paraId="16E132A9" w14:textId="7E3DF9DF" w:rsidR="73EAE2EC" w:rsidRDefault="73EAE2EC" w:rsidP="73EAE2EC">
      <w:r w:rsidRPr="73EAE2EC">
        <w:rPr>
          <w:rFonts w:ascii="Arial" w:eastAsia="Arial" w:hAnsi="Arial" w:cs="Arial"/>
          <w:b/>
          <w:bCs/>
        </w:rPr>
        <w:t>Home School Links</w:t>
      </w:r>
      <w:r w:rsidRPr="73EAE2EC">
        <w:rPr>
          <w:rFonts w:ascii="Arial" w:eastAsia="Arial" w:hAnsi="Arial" w:cs="Arial"/>
        </w:rPr>
        <w:t xml:space="preserve"> </w:t>
      </w:r>
    </w:p>
    <w:p w14:paraId="7673E3ED" w14:textId="56E47F0A" w:rsidR="73EAE2EC" w:rsidRDefault="73EAE2EC" w:rsidP="73EAE2EC">
      <w:r w:rsidRPr="73EAE2EC">
        <w:rPr>
          <w:rFonts w:ascii="Arial" w:eastAsia="Arial" w:hAnsi="Arial" w:cs="Arial"/>
        </w:rPr>
        <w:t xml:space="preserve">At Lower </w:t>
      </w:r>
      <w:proofErr w:type="spellStart"/>
      <w:r w:rsidRPr="73EAE2EC">
        <w:rPr>
          <w:rFonts w:ascii="Arial" w:eastAsia="Arial" w:hAnsi="Arial" w:cs="Arial"/>
        </w:rPr>
        <w:t>Darwen</w:t>
      </w:r>
      <w:proofErr w:type="spellEnd"/>
      <w:r w:rsidRPr="73EAE2EC">
        <w:rPr>
          <w:rFonts w:ascii="Arial" w:eastAsia="Arial" w:hAnsi="Arial" w:cs="Arial"/>
        </w:rPr>
        <w:t xml:space="preserve"> Primary School, we believe that parental support is vital to aid the progress of the children. We aim to involve our parents in geography as much as possible through: </w:t>
      </w:r>
    </w:p>
    <w:p w14:paraId="54E7F58E" w14:textId="2B453A41" w:rsidR="73EAE2EC" w:rsidRDefault="73EAE2EC" w:rsidP="73EAE2EC">
      <w:r w:rsidRPr="73EAE2EC">
        <w:rPr>
          <w:rFonts w:ascii="Arial" w:eastAsia="Arial" w:hAnsi="Arial" w:cs="Arial"/>
        </w:rPr>
        <w:t xml:space="preserve">• Parents’ evenings; </w:t>
      </w:r>
    </w:p>
    <w:p w14:paraId="0C93E46D" w14:textId="0C72EDC8" w:rsidR="73EAE2EC" w:rsidRDefault="73EAE2EC" w:rsidP="73EAE2EC">
      <w:r w:rsidRPr="73EAE2EC">
        <w:rPr>
          <w:rFonts w:ascii="Arial" w:eastAsia="Arial" w:hAnsi="Arial" w:cs="Arial"/>
        </w:rPr>
        <w:t>• A clear overview of geography within the class half termly plan</w:t>
      </w:r>
    </w:p>
    <w:p w14:paraId="24D0C05F" w14:textId="609B37DD" w:rsidR="73EAE2EC" w:rsidRDefault="73EAE2EC" w:rsidP="73EAE2EC">
      <w:r w:rsidRPr="73EAE2EC">
        <w:rPr>
          <w:rFonts w:ascii="Arial" w:eastAsia="Arial" w:hAnsi="Arial" w:cs="Arial"/>
        </w:rPr>
        <w:t xml:space="preserve"> • Exhibitions and celebration to showcase children’s work;</w:t>
      </w:r>
    </w:p>
    <w:p w14:paraId="251D31A8" w14:textId="789CD048" w:rsidR="73EAE2EC" w:rsidRDefault="73EAE2EC" w:rsidP="73EAE2EC">
      <w:r w:rsidRPr="73EAE2EC">
        <w:rPr>
          <w:rFonts w:ascii="Arial" w:eastAsia="Arial" w:hAnsi="Arial" w:cs="Arial"/>
        </w:rPr>
        <w:t xml:space="preserve"> • Use of LBQ for homework; </w:t>
      </w:r>
    </w:p>
    <w:p w14:paraId="0734EA50" w14:textId="2BFF4BE1" w:rsidR="73EAE2EC" w:rsidRDefault="73EAE2EC" w:rsidP="73EAE2EC">
      <w:r w:rsidRPr="73EAE2EC">
        <w:rPr>
          <w:rFonts w:ascii="Arial" w:eastAsia="Arial" w:hAnsi="Arial" w:cs="Arial"/>
        </w:rPr>
        <w:t>• Sharing of assessment data and next steps in learning.</w:t>
      </w:r>
    </w:p>
    <w:p w14:paraId="3A699B6E" w14:textId="60FE0BCF" w:rsidR="73EAE2EC" w:rsidRDefault="73EAE2EC" w:rsidP="73EAE2EC">
      <w:r w:rsidRPr="73EAE2EC">
        <w:rPr>
          <w:rFonts w:ascii="Arial" w:eastAsia="Arial" w:hAnsi="Arial" w:cs="Arial"/>
          <w:b/>
          <w:bCs/>
        </w:rPr>
        <w:t>Leadership and Management</w:t>
      </w:r>
      <w:r w:rsidRPr="73EAE2EC">
        <w:rPr>
          <w:rFonts w:ascii="Arial" w:eastAsia="Arial" w:hAnsi="Arial" w:cs="Arial"/>
        </w:rPr>
        <w:t xml:space="preserve"> </w:t>
      </w:r>
    </w:p>
    <w:p w14:paraId="7D8AF765" w14:textId="285275CA" w:rsidR="73EAE2EC" w:rsidRDefault="73EAE2EC" w:rsidP="73EAE2EC">
      <w:r w:rsidRPr="73EAE2EC">
        <w:rPr>
          <w:rFonts w:ascii="Arial" w:eastAsia="Arial" w:hAnsi="Arial" w:cs="Arial"/>
        </w:rPr>
        <w:t xml:space="preserve">The coordination and planning of the geography curriculum are the responsibility of the subject leader, the curriculum lead practitioner and the curriculum leader who also: </w:t>
      </w:r>
    </w:p>
    <w:p w14:paraId="4CE3655E" w14:textId="0958F781" w:rsidR="73EAE2EC" w:rsidRDefault="73EAE2EC" w:rsidP="73EAE2EC">
      <w:r w:rsidRPr="73EAE2EC">
        <w:rPr>
          <w:rFonts w:ascii="Arial" w:eastAsia="Arial" w:hAnsi="Arial" w:cs="Arial"/>
        </w:rPr>
        <w:t xml:space="preserve">- keep colleagues and school governors informed about developments in geography and provide a strategic lead and direction for the subject; </w:t>
      </w:r>
    </w:p>
    <w:p w14:paraId="39A8CE87" w14:textId="62B88010" w:rsidR="73EAE2EC" w:rsidRDefault="73EAE2EC" w:rsidP="73EAE2EC">
      <w:r w:rsidRPr="73EAE2EC">
        <w:rPr>
          <w:rFonts w:ascii="Arial" w:eastAsia="Arial" w:hAnsi="Arial" w:cs="Arial"/>
        </w:rPr>
        <w:t xml:space="preserve">- discusses progress with the Head Teacher and evaluate strengths and weaknesses in geography; </w:t>
      </w:r>
    </w:p>
    <w:p w14:paraId="0675620D" w14:textId="1D5B4124" w:rsidR="73EAE2EC" w:rsidRDefault="73EAE2EC" w:rsidP="73EAE2EC">
      <w:r w:rsidRPr="73EAE2EC">
        <w:rPr>
          <w:rFonts w:ascii="Arial" w:eastAsia="Arial" w:hAnsi="Arial" w:cs="Arial"/>
        </w:rPr>
        <w:t xml:space="preserve">- review the success of the Lower </w:t>
      </w:r>
      <w:proofErr w:type="spellStart"/>
      <w:r w:rsidRPr="73EAE2EC">
        <w:rPr>
          <w:rFonts w:ascii="Arial" w:eastAsia="Arial" w:hAnsi="Arial" w:cs="Arial"/>
        </w:rPr>
        <w:t>Darwen</w:t>
      </w:r>
      <w:proofErr w:type="spellEnd"/>
      <w:r w:rsidRPr="73EAE2EC">
        <w:rPr>
          <w:rFonts w:ascii="Arial" w:eastAsia="Arial" w:hAnsi="Arial" w:cs="Arial"/>
        </w:rPr>
        <w:t xml:space="preserve"> Primary School geography curriculum and review evidence of children’s work.</w:t>
      </w:r>
    </w:p>
    <w:p w14:paraId="29076CAD" w14:textId="303E1AAE" w:rsidR="73EAE2EC" w:rsidRDefault="73EAE2EC" w:rsidP="73EAE2EC">
      <w:pPr>
        <w:rPr>
          <w:rFonts w:ascii="Arial" w:eastAsia="Arial" w:hAnsi="Arial" w:cs="Arial"/>
          <w:b/>
          <w:bCs/>
        </w:rPr>
      </w:pPr>
      <w:r w:rsidRPr="73EAE2EC">
        <w:rPr>
          <w:rFonts w:ascii="Arial" w:eastAsia="Arial" w:hAnsi="Arial" w:cs="Arial"/>
          <w:b/>
          <w:bCs/>
        </w:rPr>
        <w:t>The English Curriculum</w:t>
      </w:r>
    </w:p>
    <w:p w14:paraId="0F85E540" w14:textId="14BA758E" w:rsidR="73EAE2EC" w:rsidRDefault="73EAE2EC" w:rsidP="73EAE2EC">
      <w:pPr>
        <w:rPr>
          <w:rFonts w:ascii="Arial" w:eastAsia="Arial" w:hAnsi="Arial" w:cs="Arial"/>
        </w:rPr>
      </w:pPr>
      <w:r w:rsidRPr="73EAE2EC">
        <w:rPr>
          <w:rFonts w:ascii="Arial" w:eastAsia="Arial" w:hAnsi="Arial" w:cs="Arial"/>
        </w:rPr>
        <w:t>The outstanding teaching of our geography curriculum results in the improvement and development of the English curriculum. This is done by making explicit links to subject specific vocabulary, reading for please and writing for purpose in our curriculum toolkits.</w:t>
      </w:r>
    </w:p>
    <w:p w14:paraId="6AE605C0" w14:textId="5466434A" w:rsidR="73EAE2EC" w:rsidRDefault="73EAE2EC" w:rsidP="73EAE2EC">
      <w:r w:rsidRPr="73EAE2EC">
        <w:rPr>
          <w:rFonts w:ascii="Arial" w:eastAsia="Arial" w:hAnsi="Arial" w:cs="Arial"/>
          <w:b/>
          <w:bCs/>
        </w:rPr>
        <w:t>Monitoring and Evaluating</w:t>
      </w:r>
      <w:r w:rsidRPr="73EAE2EC">
        <w:rPr>
          <w:rFonts w:ascii="Arial" w:eastAsia="Arial" w:hAnsi="Arial" w:cs="Arial"/>
        </w:rPr>
        <w:t xml:space="preserve"> </w:t>
      </w:r>
    </w:p>
    <w:p w14:paraId="32D23440" w14:textId="6FE83770" w:rsidR="73EAE2EC" w:rsidRDefault="73EAE2EC" w:rsidP="73EAE2EC">
      <w:r w:rsidRPr="73EAE2EC">
        <w:rPr>
          <w:rFonts w:ascii="Arial" w:eastAsia="Arial" w:hAnsi="Arial" w:cs="Arial"/>
        </w:rPr>
        <w:t xml:space="preserve">The quality of teaching and learning is monitored as part of the appraisal process through lesson observations and the progress and attainment document. Progression across the school is monitored by the subject leader. The subject action plans and advisors identify actions to raise standards. The subject leader will also provide an annual summary report to the </w:t>
      </w:r>
      <w:proofErr w:type="spellStart"/>
      <w:r w:rsidRPr="73EAE2EC">
        <w:rPr>
          <w:rFonts w:ascii="Arial" w:eastAsia="Arial" w:hAnsi="Arial" w:cs="Arial"/>
        </w:rPr>
        <w:t>Headteacher</w:t>
      </w:r>
      <w:proofErr w:type="spellEnd"/>
      <w:r w:rsidRPr="73EAE2EC">
        <w:rPr>
          <w:rFonts w:ascii="Arial" w:eastAsia="Arial" w:hAnsi="Arial" w:cs="Arial"/>
        </w:rPr>
        <w:t xml:space="preserve"> and governors. This will evaluate the success and areas for development. A named member of the governors is allocated to Teaching and Learning. The Link governor will meet at least every term to discuss, monitor and evaluate current provision.</w:t>
      </w:r>
    </w:p>
    <w:p w14:paraId="3049B483" w14:textId="7AFA6C32" w:rsidR="73EAE2EC" w:rsidRDefault="73EAE2EC" w:rsidP="73EAE2EC">
      <w:pPr>
        <w:rPr>
          <w:rFonts w:ascii="Arial" w:eastAsia="Arial" w:hAnsi="Arial" w:cs="Arial"/>
        </w:rPr>
      </w:pPr>
      <w:r w:rsidRPr="73EAE2EC">
        <w:rPr>
          <w:rFonts w:ascii="Arial" w:eastAsia="Arial" w:hAnsi="Arial" w:cs="Arial"/>
        </w:rPr>
        <w:t xml:space="preserve">Elliot Reid Subject Lead </w:t>
      </w:r>
    </w:p>
    <w:p w14:paraId="1D09C688" w14:textId="76425250" w:rsidR="73EAE2EC" w:rsidRDefault="73EAE2EC" w:rsidP="73EAE2EC">
      <w:pPr>
        <w:rPr>
          <w:rFonts w:ascii="Arial" w:eastAsia="Arial" w:hAnsi="Arial" w:cs="Arial"/>
        </w:rPr>
      </w:pPr>
      <w:r w:rsidRPr="73EAE2EC">
        <w:rPr>
          <w:rFonts w:ascii="Arial" w:eastAsia="Arial" w:hAnsi="Arial" w:cs="Arial"/>
        </w:rPr>
        <w:t>Updated: September 2022</w:t>
      </w:r>
    </w:p>
    <w:p w14:paraId="2EAF1BA6" w14:textId="46145D43" w:rsidR="73EAE2EC" w:rsidRDefault="73EAE2EC" w:rsidP="73EAE2EC">
      <w:pPr>
        <w:rPr>
          <w:rFonts w:ascii="Arial" w:eastAsia="Arial" w:hAnsi="Arial" w:cs="Arial"/>
        </w:rPr>
      </w:pPr>
      <w:r w:rsidRPr="73EAE2EC">
        <w:rPr>
          <w:rFonts w:ascii="Arial" w:eastAsia="Arial" w:hAnsi="Arial" w:cs="Arial"/>
        </w:rPr>
        <w:t>Next Updated: September 2023</w:t>
      </w:r>
    </w:p>
    <w:p w14:paraId="167D2578" w14:textId="2A17ADE8" w:rsidR="73EAE2EC" w:rsidRDefault="73EAE2EC" w:rsidP="73EAE2EC">
      <w:pPr>
        <w:rPr>
          <w:rFonts w:ascii="Arial" w:eastAsia="Arial" w:hAnsi="Arial" w:cs="Arial"/>
        </w:rPr>
      </w:pPr>
    </w:p>
    <w:p w14:paraId="54B7DAA5" w14:textId="77777777" w:rsidR="00EC0A42" w:rsidRDefault="00EC0A42" w:rsidP="00816DF3">
      <w:pPr>
        <w:rPr>
          <w:rFonts w:ascii="Comic Sans MS" w:hAnsi="Comic Sans MS"/>
          <w:b/>
          <w:sz w:val="26"/>
          <w:szCs w:val="26"/>
          <w:u w:val="single"/>
        </w:rPr>
      </w:pPr>
    </w:p>
    <w:p w14:paraId="7436E112" w14:textId="77777777" w:rsidR="00EC0A42" w:rsidRDefault="00EC0A42" w:rsidP="00816DF3">
      <w:pPr>
        <w:rPr>
          <w:rFonts w:ascii="Comic Sans MS" w:hAnsi="Comic Sans MS"/>
          <w:b/>
          <w:sz w:val="26"/>
          <w:szCs w:val="26"/>
          <w:u w:val="single"/>
        </w:rPr>
      </w:pPr>
    </w:p>
    <w:p w14:paraId="6787F1AA" w14:textId="77777777" w:rsidR="00EC0A42" w:rsidRDefault="00EC0A42" w:rsidP="00816DF3">
      <w:pPr>
        <w:rPr>
          <w:rFonts w:ascii="Comic Sans MS" w:hAnsi="Comic Sans MS"/>
          <w:b/>
          <w:sz w:val="26"/>
          <w:szCs w:val="26"/>
          <w:u w:val="single"/>
        </w:rPr>
      </w:pPr>
    </w:p>
    <w:p w14:paraId="23CADD0B" w14:textId="77777777" w:rsidR="00EC0A42" w:rsidRDefault="00EC0A42" w:rsidP="00816DF3">
      <w:pPr>
        <w:rPr>
          <w:rFonts w:ascii="Comic Sans MS" w:hAnsi="Comic Sans MS"/>
          <w:b/>
          <w:sz w:val="26"/>
          <w:szCs w:val="26"/>
          <w:u w:val="single"/>
        </w:rPr>
      </w:pPr>
    </w:p>
    <w:p w14:paraId="52EA8E67" w14:textId="77777777" w:rsidR="00EC0A42" w:rsidRDefault="00EC0A42" w:rsidP="00816DF3">
      <w:pPr>
        <w:rPr>
          <w:rFonts w:ascii="Comic Sans MS" w:hAnsi="Comic Sans MS"/>
          <w:b/>
          <w:sz w:val="26"/>
          <w:szCs w:val="26"/>
          <w:u w:val="single"/>
        </w:rPr>
      </w:pPr>
    </w:p>
    <w:p w14:paraId="61D60EBF" w14:textId="77777777" w:rsidR="00EC0A42" w:rsidRDefault="00EC0A42" w:rsidP="00816DF3">
      <w:pPr>
        <w:rPr>
          <w:rFonts w:ascii="Comic Sans MS" w:hAnsi="Comic Sans MS"/>
          <w:b/>
          <w:sz w:val="26"/>
          <w:szCs w:val="26"/>
          <w:u w:val="single"/>
        </w:rPr>
      </w:pPr>
    </w:p>
    <w:p w14:paraId="6D91A995" w14:textId="5DC47CAB" w:rsidR="00EC0A42" w:rsidRDefault="00EC0A42" w:rsidP="00816DF3">
      <w:pPr>
        <w:rPr>
          <w:rFonts w:ascii="Comic Sans MS" w:hAnsi="Comic Sans MS"/>
          <w:b/>
          <w:sz w:val="26"/>
          <w:szCs w:val="26"/>
          <w:u w:val="single"/>
        </w:rPr>
      </w:pPr>
    </w:p>
    <w:p w14:paraId="42193A79" w14:textId="77777777" w:rsidR="004A7950" w:rsidRDefault="004A7950" w:rsidP="00816DF3">
      <w:pPr>
        <w:rPr>
          <w:rFonts w:ascii="Comic Sans MS" w:hAnsi="Comic Sans MS"/>
          <w:b/>
          <w:sz w:val="26"/>
          <w:szCs w:val="26"/>
          <w:u w:val="single"/>
        </w:rPr>
      </w:pPr>
    </w:p>
    <w:p w14:paraId="00217D71" w14:textId="02BDB018" w:rsidR="00816DF3" w:rsidRPr="00CB33DC" w:rsidRDefault="00816DF3" w:rsidP="00816DF3">
      <w:pPr>
        <w:rPr>
          <w:rFonts w:ascii="Comic Sans MS" w:hAnsi="Comic Sans MS"/>
          <w:b/>
          <w:sz w:val="26"/>
          <w:szCs w:val="26"/>
          <w:u w:val="single"/>
        </w:rPr>
      </w:pPr>
      <w:r w:rsidRPr="00CB33DC">
        <w:rPr>
          <w:rFonts w:ascii="Comic Sans MS" w:hAnsi="Comic Sans MS"/>
          <w:b/>
          <w:sz w:val="26"/>
          <w:szCs w:val="26"/>
          <w:u w:val="single"/>
        </w:rPr>
        <w:t>Year 1</w:t>
      </w:r>
    </w:p>
    <w:tbl>
      <w:tblPr>
        <w:tblW w:w="9781" w:type="dxa"/>
        <w:tblInd w:w="-3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7513"/>
      </w:tblGrid>
      <w:tr w:rsidR="00816DF3" w:rsidRPr="00CB33DC" w14:paraId="33966F4E" w14:textId="77777777" w:rsidTr="1B9C0B2C">
        <w:tc>
          <w:tcPr>
            <w:tcW w:w="2268" w:type="dxa"/>
          </w:tcPr>
          <w:p w14:paraId="1FD60F80" w14:textId="77777777" w:rsidR="00816DF3" w:rsidRPr="00CB33DC" w:rsidRDefault="00816DF3" w:rsidP="00EA2731">
            <w:pPr>
              <w:spacing w:after="0" w:line="240" w:lineRule="auto"/>
              <w:rPr>
                <w:rFonts w:ascii="Comic Sans MS" w:hAnsi="Comic Sans MS"/>
                <w:b/>
                <w:sz w:val="26"/>
                <w:szCs w:val="26"/>
                <w:u w:val="single"/>
              </w:rPr>
            </w:pPr>
            <w:r>
              <w:rPr>
                <w:rFonts w:ascii="Comic Sans MS" w:hAnsi="Comic Sans MS"/>
                <w:b/>
                <w:sz w:val="26"/>
                <w:szCs w:val="26"/>
                <w:u w:val="single"/>
              </w:rPr>
              <w:t>Term and topic</w:t>
            </w:r>
          </w:p>
        </w:tc>
        <w:tc>
          <w:tcPr>
            <w:tcW w:w="7513" w:type="dxa"/>
          </w:tcPr>
          <w:p w14:paraId="721D64DC" w14:textId="77777777" w:rsidR="00816DF3" w:rsidRPr="00CB33DC" w:rsidRDefault="00816DF3" w:rsidP="00EA2731">
            <w:pPr>
              <w:spacing w:after="0" w:line="240" w:lineRule="auto"/>
              <w:rPr>
                <w:rFonts w:ascii="Comic Sans MS" w:hAnsi="Comic Sans MS"/>
                <w:b/>
                <w:sz w:val="26"/>
                <w:szCs w:val="26"/>
                <w:u w:val="single"/>
              </w:rPr>
            </w:pPr>
            <w:r>
              <w:rPr>
                <w:rFonts w:ascii="Comic Sans MS" w:hAnsi="Comic Sans MS"/>
                <w:b/>
                <w:sz w:val="26"/>
                <w:szCs w:val="26"/>
                <w:u w:val="single"/>
              </w:rPr>
              <w:t>Purpose/focus</w:t>
            </w:r>
          </w:p>
          <w:p w14:paraId="6CB33F75" w14:textId="77777777" w:rsidR="00816DF3" w:rsidRPr="00CB33DC" w:rsidRDefault="00816DF3" w:rsidP="00EA2731">
            <w:pPr>
              <w:spacing w:after="0" w:line="240" w:lineRule="auto"/>
              <w:rPr>
                <w:rFonts w:ascii="Comic Sans MS" w:hAnsi="Comic Sans MS"/>
                <w:b/>
                <w:sz w:val="26"/>
                <w:szCs w:val="26"/>
                <w:u w:val="single"/>
              </w:rPr>
            </w:pPr>
          </w:p>
        </w:tc>
      </w:tr>
      <w:tr w:rsidR="00816DF3" w:rsidRPr="00CB33DC" w14:paraId="69555AEB" w14:textId="77777777" w:rsidTr="1B9C0B2C">
        <w:trPr>
          <w:trHeight w:val="70"/>
        </w:trPr>
        <w:tc>
          <w:tcPr>
            <w:tcW w:w="2268" w:type="dxa"/>
          </w:tcPr>
          <w:p w14:paraId="2D38CA4B" w14:textId="77777777" w:rsidR="00816DF3" w:rsidRPr="00873A89" w:rsidRDefault="00816DF3" w:rsidP="00EA2731">
            <w:pPr>
              <w:spacing w:after="0" w:line="240" w:lineRule="auto"/>
              <w:rPr>
                <w:rFonts w:ascii="Comic Sans MS" w:hAnsi="Comic Sans MS"/>
                <w:b/>
                <w:bCs/>
                <w:color w:val="FF0000"/>
                <w:sz w:val="26"/>
                <w:szCs w:val="26"/>
                <w:u w:val="single"/>
              </w:rPr>
            </w:pPr>
            <w:r w:rsidRPr="1B9C0B2C">
              <w:rPr>
                <w:rFonts w:ascii="Comic Sans MS" w:hAnsi="Comic Sans MS"/>
                <w:b/>
                <w:bCs/>
                <w:color w:val="FF0000"/>
                <w:sz w:val="26"/>
                <w:szCs w:val="26"/>
                <w:u w:val="single"/>
              </w:rPr>
              <w:t>Autumn</w:t>
            </w:r>
          </w:p>
          <w:p w14:paraId="104B5435" w14:textId="77777777" w:rsidR="00816DF3" w:rsidRPr="00CB33DC" w:rsidRDefault="5CBEDD3C" w:rsidP="1B9C0B2C">
            <w:pPr>
              <w:spacing w:after="0" w:line="240" w:lineRule="auto"/>
              <w:rPr>
                <w:rFonts w:ascii="Comic Sans MS" w:hAnsi="Comic Sans MS"/>
                <w:sz w:val="26"/>
                <w:szCs w:val="26"/>
              </w:rPr>
            </w:pPr>
            <w:r w:rsidRPr="1B9C0B2C">
              <w:rPr>
                <w:rFonts w:ascii="Comic Sans MS" w:hAnsi="Comic Sans MS"/>
                <w:b/>
                <w:bCs/>
                <w:sz w:val="26"/>
                <w:szCs w:val="26"/>
              </w:rPr>
              <w:t xml:space="preserve">The Great Outdoors: </w:t>
            </w:r>
            <w:r w:rsidRPr="1B9C0B2C">
              <w:rPr>
                <w:rFonts w:ascii="Comic Sans MS" w:hAnsi="Comic Sans MS"/>
                <w:sz w:val="26"/>
                <w:szCs w:val="26"/>
              </w:rPr>
              <w:t>Fieldwork in the school grounds</w:t>
            </w:r>
          </w:p>
          <w:p w14:paraId="4E0CC275" w14:textId="4360230A" w:rsidR="00816DF3" w:rsidRPr="00CB33DC" w:rsidRDefault="00816DF3" w:rsidP="1B9C0B2C">
            <w:pPr>
              <w:spacing w:after="0" w:line="240" w:lineRule="auto"/>
              <w:rPr>
                <w:rFonts w:ascii="Comic Sans MS" w:hAnsi="Comic Sans MS"/>
                <w:sz w:val="26"/>
                <w:szCs w:val="26"/>
              </w:rPr>
            </w:pPr>
          </w:p>
        </w:tc>
        <w:tc>
          <w:tcPr>
            <w:tcW w:w="7513" w:type="dxa"/>
          </w:tcPr>
          <w:p w14:paraId="200C2859" w14:textId="30DE7DD3" w:rsidR="00816DF3" w:rsidRPr="00CD5C8A" w:rsidRDefault="74AC1896" w:rsidP="1B9C0B2C">
            <w:pPr>
              <w:spacing w:after="0" w:line="240" w:lineRule="auto"/>
              <w:rPr>
                <w:rFonts w:ascii="Comic Sans MS" w:hAnsi="Comic Sans MS"/>
                <w:sz w:val="24"/>
                <w:szCs w:val="24"/>
              </w:rPr>
            </w:pPr>
            <w:r w:rsidRPr="1B9C0B2C">
              <w:rPr>
                <w:rFonts w:ascii="Comic Sans MS" w:hAnsi="Comic Sans MS" w:cs="Calibri"/>
                <w:color w:val="000000" w:themeColor="text1"/>
                <w:sz w:val="24"/>
                <w:szCs w:val="24"/>
              </w:rPr>
              <w:t>In this theme children will learn simple fieldwork skills, including observation and recording, to study the geography of their school and its grounds. They might also investigate the key human and physical features of its surrounding environment, i.e. the housing estate, village, or part of the town in which the school is located etc. They will consider similarities and differences between their own school’s environment and others.</w:t>
            </w:r>
          </w:p>
          <w:p w14:paraId="68A05121" w14:textId="36E40DBC" w:rsidR="00816DF3" w:rsidRPr="00CD5C8A" w:rsidRDefault="00816DF3" w:rsidP="1B9C0B2C">
            <w:pPr>
              <w:spacing w:after="0" w:line="240" w:lineRule="auto"/>
              <w:rPr>
                <w:rFonts w:ascii="Comic Sans MS" w:hAnsi="Comic Sans MS"/>
                <w:sz w:val="24"/>
                <w:szCs w:val="24"/>
              </w:rPr>
            </w:pPr>
          </w:p>
        </w:tc>
      </w:tr>
      <w:tr w:rsidR="00816DF3" w:rsidRPr="00CB33DC" w14:paraId="599DC51E" w14:textId="77777777" w:rsidTr="1B9C0B2C">
        <w:tc>
          <w:tcPr>
            <w:tcW w:w="2268" w:type="dxa"/>
          </w:tcPr>
          <w:p w14:paraId="0A8DD3D9" w14:textId="77777777" w:rsidR="00816DF3" w:rsidRPr="00873A89" w:rsidRDefault="00816DF3" w:rsidP="00EA2731">
            <w:pPr>
              <w:spacing w:after="0" w:line="240" w:lineRule="auto"/>
              <w:rPr>
                <w:rFonts w:ascii="Comic Sans MS" w:hAnsi="Comic Sans MS"/>
                <w:b/>
                <w:bCs/>
                <w:color w:val="FF0000"/>
                <w:sz w:val="26"/>
                <w:szCs w:val="26"/>
                <w:u w:val="single"/>
              </w:rPr>
            </w:pPr>
            <w:r w:rsidRPr="00873A89">
              <w:rPr>
                <w:rFonts w:ascii="Comic Sans MS" w:hAnsi="Comic Sans MS"/>
                <w:b/>
                <w:bCs/>
                <w:color w:val="FF0000"/>
                <w:sz w:val="26"/>
                <w:szCs w:val="26"/>
                <w:u w:val="single"/>
              </w:rPr>
              <w:t>Spring</w:t>
            </w:r>
          </w:p>
          <w:p w14:paraId="7E04E393" w14:textId="77777777" w:rsidR="00816DF3" w:rsidRPr="00873A89" w:rsidRDefault="00816DF3" w:rsidP="00EA2731">
            <w:pPr>
              <w:spacing w:after="0" w:line="240" w:lineRule="auto"/>
              <w:rPr>
                <w:rFonts w:ascii="Comic Sans MS" w:hAnsi="Comic Sans MS"/>
                <w:sz w:val="26"/>
                <w:szCs w:val="26"/>
              </w:rPr>
            </w:pPr>
            <w:r w:rsidRPr="00873A89">
              <w:rPr>
                <w:rFonts w:ascii="Comic Sans MS" w:hAnsi="Comic Sans MS"/>
                <w:b/>
                <w:bCs/>
                <w:sz w:val="26"/>
                <w:szCs w:val="26"/>
              </w:rPr>
              <w:t xml:space="preserve">Family Album: </w:t>
            </w:r>
            <w:r w:rsidRPr="00873A89">
              <w:rPr>
                <w:rFonts w:ascii="Comic Sans MS" w:hAnsi="Comic Sans MS"/>
                <w:bCs/>
                <w:sz w:val="26"/>
                <w:szCs w:val="26"/>
              </w:rPr>
              <w:t>UK Countries &amp; capital cities</w:t>
            </w:r>
          </w:p>
          <w:p w14:paraId="1C9B8401" w14:textId="77777777" w:rsidR="00816DF3" w:rsidRPr="00CB33DC" w:rsidRDefault="00816DF3" w:rsidP="00EA2731">
            <w:pPr>
              <w:spacing w:after="0" w:line="240" w:lineRule="auto"/>
              <w:rPr>
                <w:rFonts w:ascii="Comic Sans MS" w:hAnsi="Comic Sans MS"/>
                <w:sz w:val="26"/>
                <w:szCs w:val="26"/>
              </w:rPr>
            </w:pPr>
          </w:p>
        </w:tc>
        <w:tc>
          <w:tcPr>
            <w:tcW w:w="7513" w:type="dxa"/>
          </w:tcPr>
          <w:p w14:paraId="1523C8BF" w14:textId="77777777" w:rsidR="00816DF3" w:rsidRPr="00CD5C8A" w:rsidRDefault="00816DF3" w:rsidP="00EA2731">
            <w:pPr>
              <w:pStyle w:val="ListParagraph"/>
              <w:ind w:left="0"/>
              <w:rPr>
                <w:rFonts w:ascii="Comic Sans MS" w:hAnsi="Comic Sans MS" w:cs="Calibri"/>
                <w:sz w:val="24"/>
                <w:szCs w:val="24"/>
              </w:rPr>
            </w:pPr>
            <w:r w:rsidRPr="00CD5C8A">
              <w:rPr>
                <w:rFonts w:ascii="Comic Sans MS" w:hAnsi="Comic Sans MS" w:cs="Calibri"/>
                <w:sz w:val="24"/>
                <w:szCs w:val="24"/>
              </w:rPr>
              <w:t xml:space="preserve">In this unit children (begin to) learn to name, locate and identify the characteristics of the four countries of the United Kingdom (England, Scotland, Wales and Northern Ireland) as well as their capital cities (London, Edinburgh, Cardiff and Belfast) and its surrounding seas (North Sea, English Channel, Irish Sea and St George’s Channel.) </w:t>
            </w:r>
          </w:p>
          <w:p w14:paraId="18D90B93" w14:textId="77777777" w:rsidR="00816DF3" w:rsidRPr="00CD5C8A" w:rsidRDefault="00816DF3" w:rsidP="00EA2731">
            <w:pPr>
              <w:spacing w:after="0" w:line="240" w:lineRule="auto"/>
              <w:ind w:left="360"/>
              <w:rPr>
                <w:rFonts w:ascii="Comic Sans MS" w:hAnsi="Comic Sans MS"/>
                <w:sz w:val="24"/>
                <w:szCs w:val="24"/>
              </w:rPr>
            </w:pPr>
          </w:p>
        </w:tc>
      </w:tr>
      <w:tr w:rsidR="00816DF3" w:rsidRPr="00CB33DC" w14:paraId="0CBB7A5A" w14:textId="77777777" w:rsidTr="1B9C0B2C">
        <w:tc>
          <w:tcPr>
            <w:tcW w:w="2268" w:type="dxa"/>
          </w:tcPr>
          <w:p w14:paraId="149FEB04" w14:textId="77777777" w:rsidR="00816DF3" w:rsidRPr="00873A89" w:rsidRDefault="00816DF3" w:rsidP="00EA2731">
            <w:pPr>
              <w:spacing w:after="0" w:line="240" w:lineRule="auto"/>
              <w:rPr>
                <w:rFonts w:ascii="Comic Sans MS" w:hAnsi="Comic Sans MS"/>
                <w:b/>
                <w:bCs/>
                <w:color w:val="FF0000"/>
                <w:sz w:val="26"/>
                <w:szCs w:val="26"/>
                <w:u w:val="single"/>
              </w:rPr>
            </w:pPr>
            <w:r w:rsidRPr="1B9C0B2C">
              <w:rPr>
                <w:rFonts w:ascii="Comic Sans MS" w:hAnsi="Comic Sans MS"/>
                <w:b/>
                <w:bCs/>
                <w:color w:val="FF0000"/>
                <w:sz w:val="26"/>
                <w:szCs w:val="26"/>
                <w:u w:val="single"/>
              </w:rPr>
              <w:t>Summer</w:t>
            </w:r>
          </w:p>
          <w:p w14:paraId="5C4029C8" w14:textId="02E65734" w:rsidR="00816DF3" w:rsidRPr="00CB33DC" w:rsidRDefault="61ED6692" w:rsidP="1B9C0B2C">
            <w:pPr>
              <w:spacing w:after="0" w:line="240" w:lineRule="auto"/>
              <w:rPr>
                <w:rFonts w:ascii="Comic Sans MS" w:hAnsi="Comic Sans MS"/>
                <w:sz w:val="26"/>
                <w:szCs w:val="26"/>
              </w:rPr>
            </w:pPr>
            <w:r w:rsidRPr="1B9C0B2C">
              <w:rPr>
                <w:rFonts w:ascii="Comic Sans MS" w:hAnsi="Comic Sans MS"/>
                <w:b/>
                <w:bCs/>
                <w:sz w:val="26"/>
                <w:szCs w:val="26"/>
              </w:rPr>
              <w:t xml:space="preserve">Penguins, Possums &amp; Pigs: </w:t>
            </w:r>
          </w:p>
          <w:p w14:paraId="7EA3A368" w14:textId="12C2643F" w:rsidR="00816DF3" w:rsidRPr="00CB33DC" w:rsidRDefault="61ED6692" w:rsidP="1B9C0B2C">
            <w:pPr>
              <w:spacing w:after="0" w:line="240" w:lineRule="auto"/>
              <w:rPr>
                <w:rFonts w:ascii="Comic Sans MS" w:hAnsi="Comic Sans MS"/>
                <w:sz w:val="26"/>
                <w:szCs w:val="26"/>
              </w:rPr>
            </w:pPr>
            <w:r w:rsidRPr="1B9C0B2C">
              <w:rPr>
                <w:rFonts w:ascii="Comic Sans MS" w:hAnsi="Comic Sans MS"/>
                <w:sz w:val="26"/>
                <w:szCs w:val="26"/>
              </w:rPr>
              <w:t>Hot &amp; cold places of the Earth</w:t>
            </w:r>
          </w:p>
        </w:tc>
        <w:tc>
          <w:tcPr>
            <w:tcW w:w="7513" w:type="dxa"/>
          </w:tcPr>
          <w:p w14:paraId="4908661D" w14:textId="191FED3C" w:rsidR="00816DF3" w:rsidRPr="00CD5C8A" w:rsidRDefault="486C890E" w:rsidP="1B9C0B2C">
            <w:pPr>
              <w:spacing w:after="0" w:line="240" w:lineRule="auto"/>
              <w:rPr>
                <w:rFonts w:ascii="Comic Sans MS" w:hAnsi="Comic Sans MS" w:cs="Calibri"/>
                <w:color w:val="000000" w:themeColor="text1"/>
                <w:sz w:val="24"/>
                <w:szCs w:val="24"/>
              </w:rPr>
            </w:pPr>
            <w:r w:rsidRPr="1B9C0B2C">
              <w:rPr>
                <w:rFonts w:ascii="Comic Sans MS" w:hAnsi="Comic Sans MS" w:cs="Calibri"/>
                <w:color w:val="000000" w:themeColor="text1"/>
                <w:sz w:val="24"/>
                <w:szCs w:val="24"/>
              </w:rPr>
              <w:t>This unit aims to help children to think geographically and to equip them with some knowledge about continents, oceans, hot and cold places of the world and how these are different from the UK.  (7 continents and 5 oceans).</w:t>
            </w:r>
          </w:p>
          <w:p w14:paraId="66C0C7BD" w14:textId="0C49DBEC" w:rsidR="00816DF3" w:rsidRPr="00CD5C8A" w:rsidRDefault="00816DF3" w:rsidP="1B9C0B2C">
            <w:pPr>
              <w:spacing w:after="0" w:line="240" w:lineRule="auto"/>
              <w:rPr>
                <w:rFonts w:ascii="Comic Sans MS" w:hAnsi="Comic Sans MS" w:cs="Calibri"/>
                <w:color w:val="000000" w:themeColor="text1"/>
                <w:sz w:val="24"/>
                <w:szCs w:val="24"/>
              </w:rPr>
            </w:pPr>
          </w:p>
        </w:tc>
      </w:tr>
    </w:tbl>
    <w:p w14:paraId="0F517643" w14:textId="77777777" w:rsidR="00816DF3" w:rsidRDefault="00816DF3" w:rsidP="00816DF3"/>
    <w:p w14:paraId="238525FC" w14:textId="7EF955D5" w:rsidR="00816DF3" w:rsidRDefault="00816DF3" w:rsidP="00EC0A42">
      <w:pPr>
        <w:rPr>
          <w:rFonts w:ascii="Comic Sans MS" w:hAnsi="Comic Sans MS"/>
          <w:b/>
          <w:sz w:val="26"/>
          <w:szCs w:val="26"/>
          <w:u w:val="single"/>
        </w:rPr>
      </w:pPr>
    </w:p>
    <w:p w14:paraId="3E5ECD55" w14:textId="55F80095" w:rsidR="00EC0A42" w:rsidRDefault="00EC0A42" w:rsidP="00EC0A42">
      <w:pPr>
        <w:rPr>
          <w:rFonts w:ascii="Comic Sans MS" w:hAnsi="Comic Sans MS"/>
          <w:b/>
          <w:sz w:val="26"/>
          <w:szCs w:val="26"/>
          <w:u w:val="single"/>
        </w:rPr>
      </w:pPr>
    </w:p>
    <w:p w14:paraId="263B31A4" w14:textId="47EC2E6E" w:rsidR="00EC0A42" w:rsidRDefault="00EC0A42" w:rsidP="00EC0A42">
      <w:pPr>
        <w:rPr>
          <w:rFonts w:ascii="Comic Sans MS" w:hAnsi="Comic Sans MS"/>
          <w:b/>
          <w:sz w:val="26"/>
          <w:szCs w:val="26"/>
          <w:u w:val="single"/>
        </w:rPr>
      </w:pPr>
    </w:p>
    <w:p w14:paraId="4ABE013C" w14:textId="76423B60" w:rsidR="00EC0A42" w:rsidRDefault="00EC0A42" w:rsidP="00EC0A42">
      <w:pPr>
        <w:rPr>
          <w:rFonts w:ascii="Comic Sans MS" w:hAnsi="Comic Sans MS"/>
          <w:b/>
          <w:sz w:val="26"/>
          <w:szCs w:val="26"/>
          <w:u w:val="single"/>
        </w:rPr>
      </w:pPr>
    </w:p>
    <w:p w14:paraId="65ECD73F" w14:textId="4A0A7204" w:rsidR="00EC0A42" w:rsidRDefault="00EC0A42" w:rsidP="00EC0A42">
      <w:pPr>
        <w:rPr>
          <w:rFonts w:ascii="Comic Sans MS" w:hAnsi="Comic Sans MS"/>
          <w:b/>
          <w:sz w:val="26"/>
          <w:szCs w:val="26"/>
          <w:u w:val="single"/>
        </w:rPr>
      </w:pPr>
    </w:p>
    <w:p w14:paraId="0DC4CD09" w14:textId="51FA93FB" w:rsidR="00EC0A42" w:rsidRDefault="00EC0A42" w:rsidP="00EC0A42">
      <w:pPr>
        <w:rPr>
          <w:rFonts w:ascii="Comic Sans MS" w:hAnsi="Comic Sans MS"/>
          <w:b/>
          <w:sz w:val="26"/>
          <w:szCs w:val="26"/>
          <w:u w:val="single"/>
        </w:rPr>
      </w:pPr>
    </w:p>
    <w:p w14:paraId="4B9F96DB" w14:textId="446B30BE" w:rsidR="00EC0A42" w:rsidRDefault="00EC0A42" w:rsidP="00EC0A42">
      <w:pPr>
        <w:rPr>
          <w:rFonts w:ascii="Comic Sans MS" w:hAnsi="Comic Sans MS"/>
          <w:b/>
          <w:sz w:val="26"/>
          <w:szCs w:val="26"/>
          <w:u w:val="single"/>
        </w:rPr>
      </w:pPr>
    </w:p>
    <w:p w14:paraId="460F083E" w14:textId="77777777" w:rsidR="00816DF3" w:rsidRDefault="00816DF3" w:rsidP="00816DF3">
      <w:pPr>
        <w:rPr>
          <w:rFonts w:ascii="Comic Sans MS" w:hAnsi="Comic Sans MS"/>
          <w:b/>
          <w:sz w:val="26"/>
          <w:szCs w:val="26"/>
          <w:u w:val="single"/>
        </w:rPr>
      </w:pPr>
    </w:p>
    <w:p w14:paraId="58104DA6" w14:textId="77777777" w:rsidR="004A7950" w:rsidRDefault="004A7950" w:rsidP="00CC0AA9">
      <w:pPr>
        <w:rPr>
          <w:rFonts w:ascii="Comic Sans MS" w:hAnsi="Comic Sans MS"/>
          <w:b/>
          <w:sz w:val="28"/>
          <w:szCs w:val="28"/>
          <w:u w:val="single"/>
        </w:rPr>
      </w:pPr>
    </w:p>
    <w:p w14:paraId="49BC083E" w14:textId="5CE4FED0" w:rsidR="00CC0AA9" w:rsidRDefault="00CC0AA9" w:rsidP="00CC0AA9">
      <w:pPr>
        <w:rPr>
          <w:rFonts w:ascii="Comic Sans MS" w:hAnsi="Comic Sans MS"/>
          <w:b/>
          <w:sz w:val="28"/>
          <w:szCs w:val="28"/>
          <w:u w:val="single"/>
        </w:rPr>
      </w:pPr>
      <w:r w:rsidRPr="00816DF3">
        <w:rPr>
          <w:rFonts w:ascii="Comic Sans MS" w:hAnsi="Comic Sans MS"/>
          <w:b/>
          <w:sz w:val="28"/>
          <w:szCs w:val="28"/>
          <w:u w:val="single"/>
        </w:rPr>
        <w:t>Year 2</w:t>
      </w:r>
    </w:p>
    <w:p w14:paraId="4D950492" w14:textId="77777777" w:rsidR="00816DF3" w:rsidRPr="00CD5C8A" w:rsidRDefault="00816DF3" w:rsidP="00816DF3">
      <w:pPr>
        <w:rPr>
          <w:rFonts w:ascii="Comic Sans MS" w:hAnsi="Comic Sans MS"/>
          <w:sz w:val="24"/>
          <w:szCs w:val="24"/>
        </w:rPr>
      </w:pPr>
    </w:p>
    <w:tbl>
      <w:tblPr>
        <w:tblpPr w:leftFromText="180" w:rightFromText="180" w:horzAnchor="margin" w:tblpXSpec="center" w:tblpY="502"/>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552"/>
        <w:gridCol w:w="7938"/>
      </w:tblGrid>
      <w:tr w:rsidR="00816DF3" w:rsidRPr="00CB33DC" w14:paraId="01658C55" w14:textId="77777777" w:rsidTr="19FB0706">
        <w:tc>
          <w:tcPr>
            <w:tcW w:w="2552" w:type="dxa"/>
          </w:tcPr>
          <w:p w14:paraId="68DD2AE8" w14:textId="77777777" w:rsidR="00816DF3" w:rsidRPr="00CD5C8A" w:rsidRDefault="00816DF3" w:rsidP="00816DF3">
            <w:pPr>
              <w:spacing w:after="0" w:line="240" w:lineRule="auto"/>
              <w:rPr>
                <w:rFonts w:ascii="Comic Sans MS" w:hAnsi="Comic Sans MS"/>
                <w:b/>
                <w:sz w:val="26"/>
                <w:szCs w:val="26"/>
                <w:u w:val="single"/>
              </w:rPr>
            </w:pPr>
            <w:r w:rsidRPr="00CD5C8A">
              <w:rPr>
                <w:rFonts w:ascii="Comic Sans MS" w:hAnsi="Comic Sans MS"/>
                <w:b/>
                <w:sz w:val="26"/>
                <w:szCs w:val="26"/>
                <w:u w:val="single"/>
              </w:rPr>
              <w:lastRenderedPageBreak/>
              <w:t>Term and topic</w:t>
            </w:r>
          </w:p>
        </w:tc>
        <w:tc>
          <w:tcPr>
            <w:tcW w:w="7938" w:type="dxa"/>
          </w:tcPr>
          <w:p w14:paraId="07C3E645" w14:textId="77777777" w:rsidR="00816DF3" w:rsidRPr="00CD5C8A" w:rsidRDefault="00816DF3" w:rsidP="00816DF3">
            <w:pPr>
              <w:spacing w:after="0" w:line="240" w:lineRule="auto"/>
              <w:rPr>
                <w:rFonts w:ascii="Comic Sans MS" w:hAnsi="Comic Sans MS"/>
                <w:b/>
                <w:sz w:val="26"/>
                <w:szCs w:val="26"/>
                <w:u w:val="single"/>
              </w:rPr>
            </w:pPr>
            <w:r w:rsidRPr="00CD5C8A">
              <w:rPr>
                <w:rFonts w:ascii="Comic Sans MS" w:hAnsi="Comic Sans MS"/>
                <w:b/>
                <w:sz w:val="26"/>
                <w:szCs w:val="26"/>
                <w:u w:val="single"/>
              </w:rPr>
              <w:t>Purpose/focus</w:t>
            </w:r>
          </w:p>
        </w:tc>
      </w:tr>
      <w:tr w:rsidR="00816DF3" w:rsidRPr="00CB33DC" w14:paraId="4E7334B2" w14:textId="77777777" w:rsidTr="19FB0706">
        <w:tc>
          <w:tcPr>
            <w:tcW w:w="2552" w:type="dxa"/>
          </w:tcPr>
          <w:p w14:paraId="2FC55340" w14:textId="77777777" w:rsidR="00816DF3" w:rsidRPr="00CD5C8A" w:rsidRDefault="0B3FBEE6" w:rsidP="00816DF3">
            <w:pPr>
              <w:spacing w:after="0" w:line="240" w:lineRule="auto"/>
              <w:rPr>
                <w:rFonts w:ascii="Comic Sans MS" w:hAnsi="Comic Sans MS"/>
                <w:b/>
                <w:bCs/>
                <w:color w:val="FF0000"/>
                <w:sz w:val="26"/>
                <w:szCs w:val="26"/>
                <w:u w:val="single"/>
              </w:rPr>
            </w:pPr>
            <w:r w:rsidRPr="19FB0706">
              <w:rPr>
                <w:rFonts w:ascii="Comic Sans MS" w:hAnsi="Comic Sans MS"/>
                <w:b/>
                <w:bCs/>
                <w:color w:val="FF0000"/>
                <w:sz w:val="26"/>
                <w:szCs w:val="26"/>
                <w:u w:val="single"/>
              </w:rPr>
              <w:t>Autumn</w:t>
            </w:r>
          </w:p>
          <w:p w14:paraId="3419A401" w14:textId="77777777" w:rsidR="00816DF3" w:rsidRPr="00055A83" w:rsidRDefault="5EF01089" w:rsidP="19FB0706">
            <w:pPr>
              <w:spacing w:after="0" w:line="240" w:lineRule="auto"/>
              <w:rPr>
                <w:rFonts w:ascii="Comic Sans MS" w:hAnsi="Comic Sans MS"/>
                <w:sz w:val="26"/>
                <w:szCs w:val="26"/>
              </w:rPr>
            </w:pPr>
            <w:r w:rsidRPr="19FB0706">
              <w:rPr>
                <w:rFonts w:ascii="Comic Sans MS" w:hAnsi="Comic Sans MS"/>
                <w:b/>
                <w:bCs/>
                <w:sz w:val="26"/>
                <w:szCs w:val="26"/>
              </w:rPr>
              <w:t xml:space="preserve">Wind in the Willows: </w:t>
            </w:r>
            <w:r w:rsidRPr="19FB0706">
              <w:rPr>
                <w:rFonts w:ascii="Comic Sans MS" w:hAnsi="Comic Sans MS"/>
                <w:sz w:val="26"/>
                <w:szCs w:val="26"/>
              </w:rPr>
              <w:t>Seasonal &amp; daily weather</w:t>
            </w:r>
          </w:p>
          <w:p w14:paraId="08924D78" w14:textId="77777777" w:rsidR="00816DF3" w:rsidRPr="00055A83" w:rsidRDefault="5EF01089" w:rsidP="19FB0706">
            <w:pPr>
              <w:spacing w:after="0" w:line="240" w:lineRule="auto"/>
              <w:rPr>
                <w:rFonts w:ascii="Comic Sans MS" w:hAnsi="Comic Sans MS"/>
                <w:sz w:val="26"/>
                <w:szCs w:val="26"/>
              </w:rPr>
            </w:pPr>
            <w:r w:rsidRPr="19FB0706">
              <w:rPr>
                <w:rFonts w:cs="Calibri"/>
                <w:color w:val="000000" w:themeColor="text1"/>
                <w:sz w:val="20"/>
                <w:szCs w:val="20"/>
              </w:rPr>
              <w:t>It is likely that children will consider seasonal changes over the course of the whole year or KS</w:t>
            </w:r>
          </w:p>
          <w:p w14:paraId="546A4170" w14:textId="1B575479" w:rsidR="00816DF3" w:rsidRPr="00055A83" w:rsidRDefault="00816DF3" w:rsidP="19FB0706">
            <w:pPr>
              <w:spacing w:after="0" w:line="240" w:lineRule="auto"/>
              <w:rPr>
                <w:rFonts w:ascii="Comic Sans MS" w:hAnsi="Comic Sans MS"/>
                <w:sz w:val="26"/>
                <w:szCs w:val="26"/>
              </w:rPr>
            </w:pPr>
          </w:p>
          <w:p w14:paraId="53B11B27" w14:textId="2921F501" w:rsidR="00816DF3" w:rsidRPr="00055A83" w:rsidRDefault="00816DF3" w:rsidP="1B9C0B2C">
            <w:pPr>
              <w:spacing w:after="0" w:line="240" w:lineRule="auto"/>
              <w:rPr>
                <w:rFonts w:ascii="Comic Sans MS" w:hAnsi="Comic Sans MS"/>
                <w:sz w:val="26"/>
                <w:szCs w:val="26"/>
              </w:rPr>
            </w:pPr>
          </w:p>
          <w:p w14:paraId="10BC0679" w14:textId="1C4DDC71" w:rsidR="00816DF3" w:rsidRPr="00055A83" w:rsidRDefault="00816DF3" w:rsidP="1B9C0B2C">
            <w:pPr>
              <w:spacing w:after="0" w:line="240" w:lineRule="auto"/>
              <w:rPr>
                <w:rFonts w:ascii="Comic Sans MS" w:hAnsi="Comic Sans MS"/>
                <w:sz w:val="26"/>
                <w:szCs w:val="26"/>
              </w:rPr>
            </w:pPr>
          </w:p>
          <w:p w14:paraId="0E9590C1" w14:textId="168A6B4F" w:rsidR="00816DF3" w:rsidRPr="00055A83" w:rsidRDefault="00816DF3" w:rsidP="1B9C0B2C">
            <w:pPr>
              <w:spacing w:after="0" w:line="240" w:lineRule="auto"/>
              <w:rPr>
                <w:rFonts w:ascii="Comic Sans MS" w:hAnsi="Comic Sans MS"/>
                <w:sz w:val="26"/>
                <w:szCs w:val="26"/>
              </w:rPr>
            </w:pPr>
          </w:p>
          <w:p w14:paraId="37128C3C" w14:textId="2D892168" w:rsidR="00816DF3" w:rsidRPr="00055A83" w:rsidRDefault="00816DF3" w:rsidP="1B9C0B2C">
            <w:pPr>
              <w:spacing w:after="0" w:line="240" w:lineRule="auto"/>
              <w:rPr>
                <w:rFonts w:ascii="Comic Sans MS" w:hAnsi="Comic Sans MS"/>
                <w:sz w:val="26"/>
                <w:szCs w:val="26"/>
              </w:rPr>
            </w:pPr>
          </w:p>
          <w:p w14:paraId="49AD8C15" w14:textId="784586FF" w:rsidR="00816DF3" w:rsidRPr="00055A83" w:rsidRDefault="00816DF3" w:rsidP="1B9C0B2C">
            <w:pPr>
              <w:spacing w:after="0" w:line="240" w:lineRule="auto"/>
              <w:rPr>
                <w:rFonts w:ascii="Comic Sans MS" w:hAnsi="Comic Sans MS"/>
                <w:sz w:val="26"/>
                <w:szCs w:val="26"/>
              </w:rPr>
            </w:pPr>
          </w:p>
          <w:p w14:paraId="614FC8C4" w14:textId="4E03E5B9" w:rsidR="00816DF3" w:rsidRPr="00055A83" w:rsidRDefault="00816DF3" w:rsidP="1B9C0B2C">
            <w:pPr>
              <w:spacing w:after="0" w:line="240" w:lineRule="auto"/>
              <w:rPr>
                <w:rFonts w:ascii="Comic Sans MS" w:hAnsi="Comic Sans MS"/>
                <w:sz w:val="26"/>
                <w:szCs w:val="26"/>
              </w:rPr>
            </w:pPr>
          </w:p>
        </w:tc>
        <w:tc>
          <w:tcPr>
            <w:tcW w:w="7938" w:type="dxa"/>
          </w:tcPr>
          <w:p w14:paraId="6BEE32D2" w14:textId="59F23254" w:rsidR="00816DF3" w:rsidRPr="00CD5C8A" w:rsidRDefault="5EF01089" w:rsidP="19FB0706">
            <w:pPr>
              <w:spacing w:after="0" w:line="240" w:lineRule="auto"/>
              <w:rPr>
                <w:rFonts w:ascii="Comic Sans MS" w:hAnsi="Comic Sans MS" w:cs="Calibri"/>
                <w:color w:val="000000" w:themeColor="text1"/>
                <w:sz w:val="24"/>
                <w:szCs w:val="24"/>
              </w:rPr>
            </w:pPr>
            <w:r w:rsidRPr="19FB0706">
              <w:rPr>
                <w:rFonts w:ascii="Comic Sans MS" w:hAnsi="Comic Sans MS" w:cs="Calibri"/>
                <w:color w:val="000000" w:themeColor="text1"/>
                <w:sz w:val="24"/>
                <w:szCs w:val="24"/>
              </w:rPr>
              <w:t xml:space="preserve">In this theme, children will learn about seasonal and daily weather patterns in the United Kingdom. They will observe and record weather conditions and start to consider how </w:t>
            </w:r>
            <w:proofErr w:type="gramStart"/>
            <w:r w:rsidRPr="19FB0706">
              <w:rPr>
                <w:rFonts w:ascii="Comic Sans MS" w:hAnsi="Comic Sans MS" w:cs="Calibri"/>
                <w:color w:val="000000" w:themeColor="text1"/>
                <w:sz w:val="24"/>
                <w:szCs w:val="24"/>
              </w:rPr>
              <w:t>these affect human activity</w:t>
            </w:r>
            <w:proofErr w:type="gramEnd"/>
            <w:r w:rsidRPr="19FB0706">
              <w:rPr>
                <w:rFonts w:ascii="Comic Sans MS" w:hAnsi="Comic Sans MS" w:cs="Calibri"/>
                <w:color w:val="000000" w:themeColor="text1"/>
                <w:sz w:val="24"/>
                <w:szCs w:val="24"/>
              </w:rPr>
              <w:t>. The activities described are transferable to the season in which the term falls.</w:t>
            </w:r>
          </w:p>
          <w:p w14:paraId="2AE37559" w14:textId="25E6D4FB" w:rsidR="00816DF3" w:rsidRPr="00CD5C8A" w:rsidRDefault="5EF01089" w:rsidP="19FB0706">
            <w:pPr>
              <w:spacing w:after="0" w:line="240" w:lineRule="auto"/>
              <w:rPr>
                <w:rFonts w:ascii="Comic Sans MS" w:hAnsi="Comic Sans MS"/>
                <w:sz w:val="24"/>
                <w:szCs w:val="24"/>
              </w:rPr>
            </w:pPr>
            <w:r w:rsidRPr="19FB0706">
              <w:rPr>
                <w:rFonts w:ascii="Comic Sans MS" w:hAnsi="Comic Sans MS" w:cs="Calibri"/>
                <w:color w:val="000000" w:themeColor="text1"/>
                <w:sz w:val="24"/>
                <w:szCs w:val="24"/>
              </w:rPr>
              <w:t>During the summer term, children will be thinking about what happens during the season of summer, what the weather is like in summer including what happens to the length of the day, and what happens to plants and animals.</w:t>
            </w:r>
            <w:r w:rsidRPr="19FB0706">
              <w:rPr>
                <w:rFonts w:ascii="Comic Sans MS" w:hAnsi="Comic Sans MS" w:cs="Calibri"/>
                <w:b/>
                <w:bCs/>
                <w:color w:val="000000" w:themeColor="text1"/>
                <w:sz w:val="24"/>
                <w:szCs w:val="24"/>
              </w:rPr>
              <w:t xml:space="preserve"> </w:t>
            </w:r>
            <w:r w:rsidRPr="19FB0706">
              <w:rPr>
                <w:rFonts w:ascii="Comic Sans MS" w:hAnsi="Comic Sans MS" w:cs="Calibri"/>
                <w:color w:val="000000" w:themeColor="text1"/>
                <w:sz w:val="24"/>
                <w:szCs w:val="24"/>
              </w:rPr>
              <w:t>Children will make links to learning in science and previous work on hot and cold places of the world in Year One.</w:t>
            </w:r>
          </w:p>
          <w:p w14:paraId="49F4C696" w14:textId="2D7FBBC9" w:rsidR="00816DF3" w:rsidRPr="00CD5C8A" w:rsidRDefault="00816DF3" w:rsidP="19FB0706">
            <w:pPr>
              <w:spacing w:after="0" w:line="240" w:lineRule="auto"/>
              <w:rPr>
                <w:rFonts w:ascii="Comic Sans MS" w:hAnsi="Comic Sans MS"/>
                <w:sz w:val="24"/>
                <w:szCs w:val="24"/>
              </w:rPr>
            </w:pPr>
          </w:p>
        </w:tc>
      </w:tr>
      <w:tr w:rsidR="00816DF3" w:rsidRPr="00CB33DC" w14:paraId="2C61F670" w14:textId="77777777" w:rsidTr="19FB0706">
        <w:tc>
          <w:tcPr>
            <w:tcW w:w="2552" w:type="dxa"/>
          </w:tcPr>
          <w:p w14:paraId="34B96017" w14:textId="77777777" w:rsidR="00816DF3" w:rsidRPr="00CD5C8A" w:rsidRDefault="0B3FBEE6" w:rsidP="00816DF3">
            <w:pPr>
              <w:spacing w:after="0" w:line="240" w:lineRule="auto"/>
              <w:rPr>
                <w:rFonts w:ascii="Comic Sans MS" w:hAnsi="Comic Sans MS"/>
                <w:b/>
                <w:color w:val="FF0000"/>
                <w:sz w:val="26"/>
                <w:szCs w:val="26"/>
                <w:u w:val="single"/>
              </w:rPr>
            </w:pPr>
            <w:r w:rsidRPr="19FB0706">
              <w:rPr>
                <w:rFonts w:ascii="Comic Sans MS" w:hAnsi="Comic Sans MS"/>
                <w:b/>
                <w:bCs/>
                <w:color w:val="FF0000"/>
                <w:sz w:val="26"/>
                <w:szCs w:val="26"/>
                <w:u w:val="single"/>
              </w:rPr>
              <w:t>Spring</w:t>
            </w:r>
          </w:p>
          <w:p w14:paraId="6E567007" w14:textId="3F0C8B4F" w:rsidR="00816DF3" w:rsidRPr="00055A83" w:rsidRDefault="1DE0A43B" w:rsidP="19FB0706">
            <w:pPr>
              <w:spacing w:after="0" w:line="240" w:lineRule="auto"/>
              <w:rPr>
                <w:rFonts w:ascii="Comic Sans MS" w:hAnsi="Comic Sans MS"/>
                <w:b/>
                <w:bCs/>
                <w:sz w:val="26"/>
                <w:szCs w:val="26"/>
              </w:rPr>
            </w:pPr>
            <w:r w:rsidRPr="19FB0706">
              <w:rPr>
                <w:rFonts w:ascii="Comic Sans MS" w:hAnsi="Comic Sans MS"/>
                <w:b/>
                <w:bCs/>
                <w:sz w:val="26"/>
                <w:szCs w:val="26"/>
              </w:rPr>
              <w:t xml:space="preserve">The Place where I live (and play!): </w:t>
            </w:r>
            <w:r w:rsidRPr="19FB0706">
              <w:rPr>
                <w:rFonts w:ascii="Comic Sans MS" w:hAnsi="Comic Sans MS"/>
                <w:sz w:val="26"/>
                <w:szCs w:val="26"/>
              </w:rPr>
              <w:t>Small area in the UK</w:t>
            </w:r>
          </w:p>
          <w:p w14:paraId="46A81A83" w14:textId="42444F4B" w:rsidR="00816DF3" w:rsidRPr="00055A83" w:rsidRDefault="00816DF3" w:rsidP="19FB0706">
            <w:pPr>
              <w:spacing w:after="0" w:line="240" w:lineRule="auto"/>
              <w:rPr>
                <w:rFonts w:ascii="Comic Sans MS" w:hAnsi="Comic Sans MS"/>
                <w:sz w:val="26"/>
                <w:szCs w:val="26"/>
              </w:rPr>
            </w:pPr>
          </w:p>
        </w:tc>
        <w:tc>
          <w:tcPr>
            <w:tcW w:w="7938" w:type="dxa"/>
          </w:tcPr>
          <w:p w14:paraId="20B39A6B" w14:textId="3467A342" w:rsidR="00816DF3" w:rsidRPr="00CD5C8A" w:rsidRDefault="31EC27CC" w:rsidP="19FB0706">
            <w:pPr>
              <w:spacing w:after="0" w:line="240" w:lineRule="auto"/>
              <w:rPr>
                <w:rFonts w:ascii="Comic Sans MS" w:eastAsia="Times New Roman" w:hAnsi="Comic Sans MS"/>
                <w:b/>
                <w:bCs/>
                <w:color w:val="FF0000"/>
                <w:sz w:val="24"/>
                <w:szCs w:val="24"/>
              </w:rPr>
            </w:pPr>
            <w:r w:rsidRPr="19FB0706">
              <w:rPr>
                <w:rFonts w:ascii="Comic Sans MS" w:eastAsia="Times New Roman" w:hAnsi="Comic Sans MS"/>
                <w:sz w:val="24"/>
                <w:szCs w:val="24"/>
              </w:rPr>
              <w:t>(The area surrounding the school)</w:t>
            </w:r>
          </w:p>
          <w:p w14:paraId="5C251B89" w14:textId="77777777" w:rsidR="00816DF3" w:rsidRPr="00CD5C8A" w:rsidRDefault="31EC27CC" w:rsidP="19FB0706">
            <w:pPr>
              <w:spacing w:after="0" w:line="240" w:lineRule="auto"/>
              <w:rPr>
                <w:rFonts w:ascii="Comic Sans MS" w:hAnsi="Comic Sans MS" w:cs="Calibri"/>
                <w:sz w:val="24"/>
                <w:szCs w:val="24"/>
              </w:rPr>
            </w:pPr>
            <w:r w:rsidRPr="19FB0706">
              <w:rPr>
                <w:rFonts w:ascii="Comic Sans MS" w:hAnsi="Comic Sans MS" w:cs="Calibri"/>
                <w:sz w:val="24"/>
                <w:szCs w:val="24"/>
              </w:rPr>
              <w:t>The purpose of this unit is for children to consider</w:t>
            </w:r>
            <w:r w:rsidRPr="19FB0706">
              <w:rPr>
                <w:rFonts w:ascii="Comic Sans MS" w:hAnsi="Comic Sans MS" w:cs="Calibri"/>
                <w:b/>
                <w:bCs/>
                <w:sz w:val="24"/>
                <w:szCs w:val="24"/>
              </w:rPr>
              <w:t xml:space="preserve"> </w:t>
            </w:r>
            <w:r w:rsidRPr="19FB0706">
              <w:rPr>
                <w:rFonts w:ascii="Comic Sans MS" w:hAnsi="Comic Sans MS" w:cs="Calibri"/>
                <w:sz w:val="24"/>
                <w:szCs w:val="24"/>
              </w:rPr>
              <w:t xml:space="preserve">where they live, play and have fun and what these places are like. </w:t>
            </w:r>
          </w:p>
          <w:p w14:paraId="27FA68E1" w14:textId="77777777" w:rsidR="00816DF3" w:rsidRPr="00CD5C8A" w:rsidRDefault="31EC27CC" w:rsidP="19FB0706">
            <w:pPr>
              <w:spacing w:after="0" w:line="240" w:lineRule="auto"/>
              <w:rPr>
                <w:rFonts w:ascii="Comic Sans MS" w:hAnsi="Comic Sans MS" w:cs="Calibri"/>
                <w:sz w:val="24"/>
                <w:szCs w:val="24"/>
              </w:rPr>
            </w:pPr>
            <w:r w:rsidRPr="19FB0706">
              <w:rPr>
                <w:rFonts w:ascii="Comic Sans MS" w:hAnsi="Comic Sans MS" w:cs="Calibri"/>
                <w:sz w:val="24"/>
                <w:szCs w:val="24"/>
              </w:rPr>
              <w:t>Which are built places e.g. recreation grounds, swimming pool and which are natural places e.g. woods, beach or fields? Do they have a garden or other outside space at their home? Where in the school grounds do they play? Where do they go to play at the weekends or on holiday?</w:t>
            </w:r>
          </w:p>
          <w:p w14:paraId="54D938B9" w14:textId="321AC2CC" w:rsidR="00816DF3" w:rsidRPr="00CD5C8A" w:rsidRDefault="00816DF3" w:rsidP="19FB0706">
            <w:pPr>
              <w:spacing w:after="0" w:line="240" w:lineRule="auto"/>
              <w:rPr>
                <w:rFonts w:ascii="Comic Sans MS" w:hAnsi="Comic Sans MS" w:cs="Calibri"/>
                <w:sz w:val="24"/>
                <w:szCs w:val="24"/>
              </w:rPr>
            </w:pPr>
          </w:p>
        </w:tc>
      </w:tr>
      <w:tr w:rsidR="00816DF3" w:rsidRPr="00CB33DC" w14:paraId="51EDB3C4" w14:textId="77777777" w:rsidTr="19FB0706">
        <w:tc>
          <w:tcPr>
            <w:tcW w:w="2552" w:type="dxa"/>
          </w:tcPr>
          <w:p w14:paraId="4537E960" w14:textId="77777777" w:rsidR="00816DF3" w:rsidRPr="00CD5C8A" w:rsidRDefault="0B3FBEE6" w:rsidP="00816DF3">
            <w:pPr>
              <w:spacing w:after="0" w:line="240" w:lineRule="auto"/>
              <w:rPr>
                <w:rFonts w:ascii="Comic Sans MS" w:hAnsi="Comic Sans MS"/>
                <w:b/>
                <w:color w:val="FF0000"/>
                <w:sz w:val="26"/>
                <w:szCs w:val="26"/>
                <w:u w:val="single"/>
              </w:rPr>
            </w:pPr>
            <w:r w:rsidRPr="19FB0706">
              <w:rPr>
                <w:rFonts w:ascii="Comic Sans MS" w:hAnsi="Comic Sans MS"/>
                <w:b/>
                <w:bCs/>
                <w:color w:val="FF0000"/>
                <w:sz w:val="26"/>
                <w:szCs w:val="26"/>
                <w:u w:val="single"/>
              </w:rPr>
              <w:t>Summer</w:t>
            </w:r>
          </w:p>
          <w:p w14:paraId="10E539DC" w14:textId="757489F2" w:rsidR="00816DF3" w:rsidRPr="00055A83" w:rsidRDefault="172E5F57" w:rsidP="19FB0706">
            <w:pPr>
              <w:spacing w:after="0" w:line="240" w:lineRule="auto"/>
              <w:rPr>
                <w:rFonts w:ascii="Comic Sans MS" w:hAnsi="Comic Sans MS"/>
                <w:sz w:val="26"/>
                <w:szCs w:val="26"/>
              </w:rPr>
            </w:pPr>
            <w:r w:rsidRPr="19FB0706">
              <w:rPr>
                <w:rFonts w:ascii="Comic Sans MS" w:hAnsi="Comic Sans MS"/>
                <w:b/>
                <w:bCs/>
                <w:sz w:val="26"/>
                <w:szCs w:val="26"/>
              </w:rPr>
              <w:t xml:space="preserve">Explorers: </w:t>
            </w:r>
            <w:r w:rsidRPr="19FB0706">
              <w:rPr>
                <w:rFonts w:ascii="Comic Sans MS" w:hAnsi="Comic Sans MS"/>
                <w:sz w:val="26"/>
                <w:szCs w:val="26"/>
              </w:rPr>
              <w:t>Small area in a contrasting area in a non-European country</w:t>
            </w:r>
            <w:r w:rsidRPr="19FB0706">
              <w:rPr>
                <w:rFonts w:ascii="Comic Sans MS" w:hAnsi="Comic Sans MS"/>
                <w:b/>
                <w:bCs/>
                <w:sz w:val="26"/>
                <w:szCs w:val="26"/>
              </w:rPr>
              <w:t xml:space="preserve"> </w:t>
            </w:r>
            <w:r w:rsidRPr="19FB0706">
              <w:rPr>
                <w:rFonts w:ascii="Comic Sans MS" w:hAnsi="Comic Sans MS"/>
                <w:sz w:val="26"/>
                <w:szCs w:val="26"/>
              </w:rPr>
              <w:t xml:space="preserve"> </w:t>
            </w:r>
          </w:p>
          <w:p w14:paraId="73EBD1A7" w14:textId="088D1A25" w:rsidR="00816DF3" w:rsidRPr="00055A83" w:rsidRDefault="00816DF3" w:rsidP="19FB0706">
            <w:pPr>
              <w:spacing w:after="0" w:line="240" w:lineRule="auto"/>
              <w:rPr>
                <w:rFonts w:cs="Calibri"/>
                <w:color w:val="000000" w:themeColor="text1"/>
                <w:sz w:val="20"/>
                <w:szCs w:val="20"/>
              </w:rPr>
            </w:pPr>
          </w:p>
        </w:tc>
        <w:tc>
          <w:tcPr>
            <w:tcW w:w="7938" w:type="dxa"/>
          </w:tcPr>
          <w:p w14:paraId="4E86B4B3" w14:textId="77777777" w:rsidR="00816DF3" w:rsidRPr="00CD5C8A" w:rsidRDefault="172E5F57" w:rsidP="19FB0706">
            <w:pPr>
              <w:spacing w:after="0" w:line="240" w:lineRule="auto"/>
              <w:rPr>
                <w:rFonts w:ascii="Comic Sans MS" w:hAnsi="Comic Sans MS" w:cs="Calibri"/>
                <w:sz w:val="24"/>
                <w:szCs w:val="24"/>
              </w:rPr>
            </w:pPr>
            <w:r w:rsidRPr="19FB0706">
              <w:rPr>
                <w:rFonts w:ascii="Comic Sans MS" w:hAnsi="Comic Sans MS" w:cs="Calibri"/>
                <w:sz w:val="24"/>
                <w:szCs w:val="24"/>
              </w:rPr>
              <w:t>In this theme, children will learn about a small area within a contrasting non-European country. It is likely to be an area similar in size to the children’s own town or village. It could be a small area in Australia, Africa or Asia but preferably not North or South America as these are covered in KS2. The chosen area might be a place with which some of the children have links; or a place familiar to the teacher.</w:t>
            </w:r>
          </w:p>
          <w:p w14:paraId="6004E700" w14:textId="77777777" w:rsidR="00816DF3" w:rsidRPr="00CD5C8A" w:rsidRDefault="00816DF3" w:rsidP="19FB0706">
            <w:pPr>
              <w:spacing w:after="0" w:line="240" w:lineRule="auto"/>
              <w:rPr>
                <w:rFonts w:ascii="Comic Sans MS" w:hAnsi="Comic Sans MS" w:cs="Calibri"/>
                <w:sz w:val="24"/>
                <w:szCs w:val="24"/>
              </w:rPr>
            </w:pPr>
          </w:p>
          <w:p w14:paraId="45CA17A5" w14:textId="783ED85C" w:rsidR="00816DF3" w:rsidRPr="00CD5C8A" w:rsidRDefault="172E5F57" w:rsidP="19FB0706">
            <w:pPr>
              <w:spacing w:after="0" w:line="240" w:lineRule="auto"/>
              <w:rPr>
                <w:rFonts w:ascii="Comic Sans MS" w:hAnsi="Comic Sans MS"/>
                <w:sz w:val="24"/>
                <w:szCs w:val="24"/>
              </w:rPr>
            </w:pPr>
            <w:r w:rsidRPr="19FB0706">
              <w:rPr>
                <w:rFonts w:ascii="Comic Sans MS" w:hAnsi="Comic Sans MS" w:cs="Calibri"/>
                <w:sz w:val="24"/>
                <w:szCs w:val="24"/>
              </w:rPr>
              <w:t>Although exploring a small area in detail, the children still need to be aware of its broader geographical context, such as the country/continent in which it is located. Children will explore similarities and differences between the small area being studied and areas with which they are more familiar. (This builds on the knowledge, skills and understanding from the previous Year Two theme - The Place Where I Live).</w:t>
            </w:r>
          </w:p>
          <w:p w14:paraId="02BAC620" w14:textId="0BF457F1" w:rsidR="00816DF3" w:rsidRPr="00CD5C8A" w:rsidRDefault="00816DF3" w:rsidP="19FB0706">
            <w:pPr>
              <w:spacing w:after="0" w:line="240" w:lineRule="auto"/>
              <w:rPr>
                <w:rFonts w:ascii="Comic Sans MS" w:hAnsi="Comic Sans MS" w:cs="Calibri"/>
                <w:color w:val="000000" w:themeColor="text1"/>
                <w:sz w:val="24"/>
                <w:szCs w:val="24"/>
              </w:rPr>
            </w:pPr>
          </w:p>
          <w:p w14:paraId="156C22E3" w14:textId="61224DF4" w:rsidR="00816DF3" w:rsidRPr="00CD5C8A" w:rsidRDefault="00816DF3" w:rsidP="19FB0706">
            <w:pPr>
              <w:spacing w:after="0" w:line="240" w:lineRule="auto"/>
              <w:rPr>
                <w:rFonts w:ascii="Comic Sans MS" w:hAnsi="Comic Sans MS" w:cs="Calibri"/>
                <w:color w:val="000000" w:themeColor="text1"/>
                <w:sz w:val="24"/>
                <w:szCs w:val="24"/>
              </w:rPr>
            </w:pPr>
          </w:p>
          <w:p w14:paraId="277F18F8" w14:textId="0E4F0282" w:rsidR="00816DF3" w:rsidRPr="00CD5C8A" w:rsidRDefault="00816DF3" w:rsidP="19FB0706">
            <w:pPr>
              <w:spacing w:after="0" w:line="240" w:lineRule="auto"/>
              <w:rPr>
                <w:rFonts w:ascii="Comic Sans MS" w:hAnsi="Comic Sans MS" w:cs="Calibri"/>
                <w:color w:val="000000" w:themeColor="text1"/>
                <w:sz w:val="24"/>
                <w:szCs w:val="24"/>
              </w:rPr>
            </w:pPr>
          </w:p>
        </w:tc>
      </w:tr>
    </w:tbl>
    <w:p w14:paraId="27163F98" w14:textId="77777777" w:rsidR="00816DF3" w:rsidRPr="00816DF3" w:rsidRDefault="00816DF3" w:rsidP="00816DF3">
      <w:pPr>
        <w:rPr>
          <w:rFonts w:ascii="Comic Sans MS" w:hAnsi="Comic Sans MS"/>
          <w:b/>
          <w:sz w:val="28"/>
          <w:szCs w:val="28"/>
          <w:u w:val="single"/>
        </w:rPr>
      </w:pPr>
    </w:p>
    <w:p w14:paraId="1B927872" w14:textId="77777777" w:rsidR="00816DF3" w:rsidRDefault="00816DF3" w:rsidP="00816DF3">
      <w:pPr>
        <w:rPr>
          <w:rFonts w:ascii="Comic Sans MS" w:hAnsi="Comic Sans MS"/>
          <w:b/>
          <w:sz w:val="26"/>
          <w:szCs w:val="26"/>
          <w:u w:val="single"/>
        </w:rPr>
      </w:pPr>
    </w:p>
    <w:p w14:paraId="46B60F04" w14:textId="77777777" w:rsidR="00816DF3" w:rsidRDefault="00816DF3" w:rsidP="00816DF3">
      <w:pPr>
        <w:rPr>
          <w:rFonts w:ascii="Comic Sans MS" w:hAnsi="Comic Sans MS"/>
          <w:b/>
          <w:sz w:val="26"/>
          <w:szCs w:val="26"/>
          <w:u w:val="single"/>
        </w:rPr>
      </w:pPr>
    </w:p>
    <w:p w14:paraId="516AF7F9" w14:textId="77777777" w:rsidR="00816DF3" w:rsidRDefault="00816DF3" w:rsidP="00816DF3">
      <w:pPr>
        <w:rPr>
          <w:rFonts w:ascii="Comic Sans MS" w:hAnsi="Comic Sans MS"/>
          <w:b/>
          <w:sz w:val="26"/>
          <w:szCs w:val="26"/>
          <w:u w:val="single"/>
        </w:rPr>
      </w:pPr>
    </w:p>
    <w:p w14:paraId="0FB7FE66" w14:textId="77777777" w:rsidR="00816DF3" w:rsidRDefault="00816DF3" w:rsidP="00816DF3">
      <w:pPr>
        <w:rPr>
          <w:rFonts w:ascii="Comic Sans MS" w:hAnsi="Comic Sans MS"/>
          <w:b/>
          <w:sz w:val="26"/>
          <w:szCs w:val="26"/>
          <w:u w:val="single"/>
        </w:rPr>
      </w:pPr>
    </w:p>
    <w:p w14:paraId="20A75AF6" w14:textId="77777777" w:rsidR="00816DF3" w:rsidRDefault="00816DF3" w:rsidP="00816DF3">
      <w:pPr>
        <w:rPr>
          <w:rFonts w:ascii="Comic Sans MS" w:hAnsi="Comic Sans MS"/>
          <w:b/>
          <w:sz w:val="26"/>
          <w:szCs w:val="26"/>
          <w:u w:val="single"/>
        </w:rPr>
      </w:pPr>
    </w:p>
    <w:p w14:paraId="4F5942EB" w14:textId="77777777" w:rsidR="00816DF3" w:rsidRDefault="00816DF3" w:rsidP="00816DF3">
      <w:pPr>
        <w:rPr>
          <w:rFonts w:ascii="Comic Sans MS" w:hAnsi="Comic Sans MS"/>
          <w:b/>
          <w:sz w:val="26"/>
          <w:szCs w:val="26"/>
          <w:u w:val="single"/>
        </w:rPr>
      </w:pPr>
    </w:p>
    <w:p w14:paraId="2E690A03" w14:textId="77777777" w:rsidR="00816DF3" w:rsidRDefault="00816DF3" w:rsidP="00816DF3">
      <w:pPr>
        <w:rPr>
          <w:rFonts w:ascii="Comic Sans MS" w:hAnsi="Comic Sans MS"/>
          <w:b/>
          <w:sz w:val="26"/>
          <w:szCs w:val="26"/>
          <w:u w:val="single"/>
        </w:rPr>
      </w:pPr>
    </w:p>
    <w:p w14:paraId="0EB1EA5D" w14:textId="77777777" w:rsidR="00816DF3" w:rsidRDefault="00816DF3" w:rsidP="00816DF3">
      <w:pPr>
        <w:rPr>
          <w:rFonts w:ascii="Comic Sans MS" w:hAnsi="Comic Sans MS"/>
          <w:b/>
          <w:sz w:val="26"/>
          <w:szCs w:val="26"/>
          <w:u w:val="single"/>
        </w:rPr>
      </w:pPr>
    </w:p>
    <w:p w14:paraId="5A789A05" w14:textId="77777777" w:rsidR="00816DF3" w:rsidRDefault="00816DF3" w:rsidP="00816DF3">
      <w:pPr>
        <w:rPr>
          <w:rFonts w:ascii="Comic Sans MS" w:hAnsi="Comic Sans MS"/>
          <w:b/>
          <w:sz w:val="26"/>
          <w:szCs w:val="26"/>
          <w:u w:val="single"/>
        </w:rPr>
      </w:pPr>
    </w:p>
    <w:p w14:paraId="5FB9A069" w14:textId="77777777" w:rsidR="00816DF3" w:rsidRDefault="00816DF3" w:rsidP="00816DF3">
      <w:pPr>
        <w:rPr>
          <w:rFonts w:ascii="Comic Sans MS" w:hAnsi="Comic Sans MS"/>
          <w:b/>
          <w:sz w:val="26"/>
          <w:szCs w:val="26"/>
          <w:u w:val="single"/>
        </w:rPr>
      </w:pPr>
    </w:p>
    <w:p w14:paraId="6F4BB9E1" w14:textId="77777777" w:rsidR="00816DF3" w:rsidRDefault="00816DF3" w:rsidP="00816DF3">
      <w:pPr>
        <w:rPr>
          <w:rFonts w:ascii="Comic Sans MS" w:hAnsi="Comic Sans MS"/>
          <w:b/>
          <w:sz w:val="26"/>
          <w:szCs w:val="26"/>
          <w:u w:val="single"/>
        </w:rPr>
      </w:pPr>
    </w:p>
    <w:p w14:paraId="4726CF7E" w14:textId="77777777" w:rsidR="00816DF3" w:rsidRDefault="00816DF3" w:rsidP="00816DF3">
      <w:pPr>
        <w:rPr>
          <w:rFonts w:ascii="Comic Sans MS" w:hAnsi="Comic Sans MS"/>
          <w:b/>
          <w:sz w:val="26"/>
          <w:szCs w:val="26"/>
          <w:u w:val="single"/>
        </w:rPr>
      </w:pPr>
    </w:p>
    <w:p w14:paraId="36F2FE33" w14:textId="77777777" w:rsidR="00816DF3" w:rsidRDefault="00816DF3" w:rsidP="00816DF3">
      <w:pPr>
        <w:rPr>
          <w:rFonts w:ascii="Comic Sans MS" w:hAnsi="Comic Sans MS"/>
          <w:b/>
          <w:sz w:val="26"/>
          <w:szCs w:val="26"/>
          <w:u w:val="single"/>
        </w:rPr>
      </w:pPr>
    </w:p>
    <w:p w14:paraId="230EB3CF" w14:textId="77777777" w:rsidR="00816DF3" w:rsidRDefault="00816DF3" w:rsidP="00816DF3">
      <w:pPr>
        <w:rPr>
          <w:rFonts w:ascii="Comic Sans MS" w:hAnsi="Comic Sans MS"/>
          <w:b/>
          <w:sz w:val="26"/>
          <w:szCs w:val="26"/>
          <w:u w:val="single"/>
        </w:rPr>
      </w:pPr>
    </w:p>
    <w:p w14:paraId="2F6FB4AE" w14:textId="77777777" w:rsidR="00CC0AA9" w:rsidRDefault="00CC0AA9">
      <w:pPr>
        <w:rPr>
          <w:rFonts w:ascii="Comic Sans MS" w:hAnsi="Comic Sans MS"/>
          <w:sz w:val="27"/>
          <w:szCs w:val="27"/>
        </w:rPr>
      </w:pPr>
      <w:r w:rsidRPr="73EAE2EC">
        <w:rPr>
          <w:rFonts w:ascii="Comic Sans MS" w:hAnsi="Comic Sans MS"/>
          <w:sz w:val="27"/>
          <w:szCs w:val="27"/>
        </w:rPr>
        <w:br w:type="page"/>
      </w:r>
    </w:p>
    <w:p w14:paraId="7EF62AE1" w14:textId="77777777" w:rsidR="009F7869" w:rsidRPr="009F7869" w:rsidRDefault="009F7869" w:rsidP="009F7869">
      <w:pPr>
        <w:rPr>
          <w:rFonts w:ascii="Comic Sans MS" w:hAnsi="Comic Sans MS"/>
          <w:sz w:val="27"/>
          <w:szCs w:val="27"/>
        </w:rPr>
      </w:pPr>
    </w:p>
    <w:p w14:paraId="44D7E316" w14:textId="77777777" w:rsidR="009F7869" w:rsidRPr="009F7869" w:rsidRDefault="009F7869" w:rsidP="009F7869">
      <w:pPr>
        <w:rPr>
          <w:rFonts w:ascii="Comic Sans MS" w:hAnsi="Comic Sans MS"/>
          <w:sz w:val="27"/>
          <w:szCs w:val="27"/>
        </w:rPr>
      </w:pPr>
    </w:p>
    <w:p w14:paraId="292FABD2" w14:textId="77777777" w:rsidR="009F7869" w:rsidRDefault="009F7869" w:rsidP="009F7869">
      <w:pPr>
        <w:rPr>
          <w:rFonts w:ascii="Comic Sans MS" w:hAnsi="Comic Sans MS"/>
          <w:sz w:val="27"/>
          <w:szCs w:val="27"/>
        </w:rPr>
      </w:pPr>
    </w:p>
    <w:p w14:paraId="24DF4F30" w14:textId="77777777" w:rsidR="0087626B" w:rsidRPr="009F7869" w:rsidRDefault="0087626B" w:rsidP="009F7869">
      <w:pPr>
        <w:tabs>
          <w:tab w:val="left" w:pos="1204"/>
        </w:tabs>
        <w:rPr>
          <w:rFonts w:ascii="Comic Sans MS" w:hAnsi="Comic Sans MS"/>
          <w:sz w:val="27"/>
          <w:szCs w:val="27"/>
        </w:rPr>
      </w:pPr>
    </w:p>
    <w:sectPr w:rsidR="0087626B" w:rsidRPr="009F7869" w:rsidSect="00E3509A">
      <w:footerReference w:type="default" r:id="rId11"/>
      <w:pgSz w:w="11906" w:h="16838"/>
      <w:pgMar w:top="993" w:right="1440" w:bottom="1418"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470E867" w14:textId="77777777" w:rsidR="001D6CEC" w:rsidRDefault="001D6CEC" w:rsidP="009C7B8B">
      <w:pPr>
        <w:spacing w:after="0" w:line="240" w:lineRule="auto"/>
      </w:pPr>
      <w:r>
        <w:separator/>
      </w:r>
    </w:p>
  </w:endnote>
  <w:endnote w:type="continuationSeparator" w:id="0">
    <w:p w14:paraId="0C9C239E" w14:textId="77777777" w:rsidR="001D6CEC" w:rsidRDefault="001D6CEC" w:rsidP="009C7B8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00002FF" w:usb1="5000205B" w:usb2="00000001" w:usb3="00000000" w:csb0="0000019F" w:csb1="00000000"/>
  </w:font>
  <w:font w:name="Comic Sans MS">
    <w:panose1 w:val="030F0702030302020204"/>
    <w:charset w:val="00"/>
    <w:family w:val="script"/>
    <w:pitch w:val="variable"/>
    <w:sig w:usb0="00000287" w:usb1="00000013" w:usb2="00000000" w:usb3="00000000" w:csb0="0000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852792" w14:textId="77777777" w:rsidR="009C7B8B" w:rsidRDefault="009C7B8B" w:rsidP="009C7B8B">
    <w:pPr>
      <w:pStyle w:val="Footer"/>
      <w:tabs>
        <w:tab w:val="clear" w:pos="4513"/>
        <w:tab w:val="clear" w:pos="9026"/>
        <w:tab w:val="left" w:pos="1006"/>
      </w:tabs>
    </w:pPr>
    <w:r>
      <w:tab/>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50C3BAC" w14:textId="77777777" w:rsidR="001D6CEC" w:rsidRDefault="001D6CEC" w:rsidP="009C7B8B">
      <w:pPr>
        <w:spacing w:after="0" w:line="240" w:lineRule="auto"/>
      </w:pPr>
      <w:r>
        <w:separator/>
      </w:r>
    </w:p>
  </w:footnote>
  <w:footnote w:type="continuationSeparator" w:id="0">
    <w:p w14:paraId="1B0A06C9" w14:textId="77777777" w:rsidR="001D6CEC" w:rsidRDefault="001D6CEC" w:rsidP="009C7B8B">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R9AaZCvp" int2:invalidationBookmarkName="" int2:hashCode="ColNt8eS4Qp544" int2:id="KsDIUTfe">
      <int2:state int2:type="LegacyProofing"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862473"/>
    <w:multiLevelType w:val="hybridMultilevel"/>
    <w:tmpl w:val="F9B8ABE0"/>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3E87D58"/>
    <w:multiLevelType w:val="hybridMultilevel"/>
    <w:tmpl w:val="D28AB8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6B92550"/>
    <w:multiLevelType w:val="hybridMultilevel"/>
    <w:tmpl w:val="4790AEC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8834750"/>
    <w:multiLevelType w:val="hybridMultilevel"/>
    <w:tmpl w:val="F7483D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3C60E7"/>
    <w:multiLevelType w:val="multilevel"/>
    <w:tmpl w:val="9678F2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1E07479"/>
    <w:multiLevelType w:val="hybridMultilevel"/>
    <w:tmpl w:val="24CC00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311275E"/>
    <w:multiLevelType w:val="hybridMultilevel"/>
    <w:tmpl w:val="124ADD7C"/>
    <w:lvl w:ilvl="0" w:tplc="1DBAAB76">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2C366D"/>
    <w:multiLevelType w:val="hybridMultilevel"/>
    <w:tmpl w:val="5AA004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EF67B93"/>
    <w:multiLevelType w:val="multilevel"/>
    <w:tmpl w:val="0136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4B201D5"/>
    <w:multiLevelType w:val="hybridMultilevel"/>
    <w:tmpl w:val="2794A9CA"/>
    <w:lvl w:ilvl="0" w:tplc="6A1ADC54">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4FF7AE5"/>
    <w:multiLevelType w:val="hybridMultilevel"/>
    <w:tmpl w:val="EC9CB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7FD583E"/>
    <w:multiLevelType w:val="hybridMultilevel"/>
    <w:tmpl w:val="135ACC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92C2F6A"/>
    <w:multiLevelType w:val="hybridMultilevel"/>
    <w:tmpl w:val="14849388"/>
    <w:lvl w:ilvl="0" w:tplc="08090017">
      <w:start w:val="1"/>
      <w:numFmt w:val="lowerLetter"/>
      <w:lvlText w:val="%1)"/>
      <w:lvlJc w:val="left"/>
      <w:pPr>
        <w:ind w:left="720" w:hanging="360"/>
      </w:pPr>
    </w:lvl>
    <w:lvl w:ilvl="1" w:tplc="437C414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0281A01"/>
    <w:multiLevelType w:val="multilevel"/>
    <w:tmpl w:val="92DA4E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C15AE5"/>
    <w:multiLevelType w:val="hybridMultilevel"/>
    <w:tmpl w:val="A23A0E8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36CE2CDE"/>
    <w:multiLevelType w:val="hybridMultilevel"/>
    <w:tmpl w:val="09CC1214"/>
    <w:lvl w:ilvl="0" w:tplc="A5CAD7A8">
      <w:start w:val="1"/>
      <w:numFmt w:val="bullet"/>
      <w:lvlText w:val=""/>
      <w:lvlJc w:val="left"/>
      <w:pPr>
        <w:tabs>
          <w:tab w:val="num" w:pos="227"/>
        </w:tabs>
        <w:ind w:left="227" w:hanging="227"/>
      </w:pPr>
      <w:rPr>
        <w:rFonts w:ascii="Wingdings" w:hAnsi="Wingdings" w:hint="default"/>
        <w:color w:val="E93C6C"/>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7C255D7"/>
    <w:multiLevelType w:val="multilevel"/>
    <w:tmpl w:val="DBFE3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82D5458"/>
    <w:multiLevelType w:val="hybridMultilevel"/>
    <w:tmpl w:val="1360873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B89429A"/>
    <w:multiLevelType w:val="hybridMultilevel"/>
    <w:tmpl w:val="9198FCFA"/>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40024463"/>
    <w:multiLevelType w:val="hybridMultilevel"/>
    <w:tmpl w:val="B98482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4173242A"/>
    <w:multiLevelType w:val="hybridMultilevel"/>
    <w:tmpl w:val="2DEC1B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428D5E9A"/>
    <w:multiLevelType w:val="multilevel"/>
    <w:tmpl w:val="16A07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2A44A3A"/>
    <w:multiLevelType w:val="hybridMultilevel"/>
    <w:tmpl w:val="5054FF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38D3DAD"/>
    <w:multiLevelType w:val="hybridMultilevel"/>
    <w:tmpl w:val="8DB03466"/>
    <w:lvl w:ilvl="0" w:tplc="08090001">
      <w:start w:val="1"/>
      <w:numFmt w:val="bullet"/>
      <w:lvlText w:val=""/>
      <w:lvlJc w:val="left"/>
      <w:pPr>
        <w:ind w:left="720" w:hanging="360"/>
      </w:pPr>
      <w:rPr>
        <w:rFonts w:ascii="Symbol" w:hAnsi="Symbo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454068FC"/>
    <w:multiLevelType w:val="hybridMultilevel"/>
    <w:tmpl w:val="8F1A57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C4C3A61"/>
    <w:multiLevelType w:val="multilevel"/>
    <w:tmpl w:val="A53A1B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CC605C3"/>
    <w:multiLevelType w:val="hybridMultilevel"/>
    <w:tmpl w:val="6EBEE9B4"/>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4E292DE3"/>
    <w:multiLevelType w:val="multilevel"/>
    <w:tmpl w:val="4A006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52570D0F"/>
    <w:multiLevelType w:val="hybridMultilevel"/>
    <w:tmpl w:val="407C57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848090E"/>
    <w:multiLevelType w:val="hybridMultilevel"/>
    <w:tmpl w:val="08005D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59C17B80"/>
    <w:multiLevelType w:val="hybridMultilevel"/>
    <w:tmpl w:val="6AD4B20E"/>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1E7204D"/>
    <w:multiLevelType w:val="hybridMultilevel"/>
    <w:tmpl w:val="A60E0FFE"/>
    <w:lvl w:ilvl="0" w:tplc="0809000D">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2" w15:restartNumberingAfterBreak="0">
    <w:nsid w:val="630757F4"/>
    <w:multiLevelType w:val="hybridMultilevel"/>
    <w:tmpl w:val="14849388"/>
    <w:lvl w:ilvl="0" w:tplc="08090017">
      <w:start w:val="1"/>
      <w:numFmt w:val="lowerLetter"/>
      <w:lvlText w:val="%1)"/>
      <w:lvlJc w:val="left"/>
      <w:pPr>
        <w:ind w:left="720" w:hanging="360"/>
      </w:pPr>
    </w:lvl>
    <w:lvl w:ilvl="1" w:tplc="437C414C">
      <w:start w:val="1"/>
      <w:numFmt w:val="lowerLetter"/>
      <w:lvlText w:val="%2)"/>
      <w:lvlJc w:val="left"/>
      <w:pPr>
        <w:ind w:left="1440" w:hanging="360"/>
      </w:pPr>
      <w:rPr>
        <w:rFonts w:hint="default"/>
      </w:r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64ED2413"/>
    <w:multiLevelType w:val="multilevel"/>
    <w:tmpl w:val="448C1B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75562AA1"/>
    <w:multiLevelType w:val="hybridMultilevel"/>
    <w:tmpl w:val="44B8ADF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7500BA7"/>
    <w:multiLevelType w:val="hybridMultilevel"/>
    <w:tmpl w:val="7CCAD206"/>
    <w:lvl w:ilvl="0" w:tplc="0809000D">
      <w:start w:val="1"/>
      <w:numFmt w:val="bullet"/>
      <w:lvlText w:val=""/>
      <w:lvlJc w:val="left"/>
      <w:pPr>
        <w:ind w:left="795" w:hanging="360"/>
      </w:pPr>
      <w:rPr>
        <w:rFonts w:ascii="Wingdings" w:hAnsi="Wingdings" w:hint="default"/>
      </w:rPr>
    </w:lvl>
    <w:lvl w:ilvl="1" w:tplc="08090003" w:tentative="1">
      <w:start w:val="1"/>
      <w:numFmt w:val="bullet"/>
      <w:lvlText w:val="o"/>
      <w:lvlJc w:val="left"/>
      <w:pPr>
        <w:ind w:left="1515" w:hanging="360"/>
      </w:pPr>
      <w:rPr>
        <w:rFonts w:ascii="Courier New" w:hAnsi="Courier New" w:cs="Courier New" w:hint="default"/>
      </w:rPr>
    </w:lvl>
    <w:lvl w:ilvl="2" w:tplc="08090005" w:tentative="1">
      <w:start w:val="1"/>
      <w:numFmt w:val="bullet"/>
      <w:lvlText w:val=""/>
      <w:lvlJc w:val="left"/>
      <w:pPr>
        <w:ind w:left="2235" w:hanging="360"/>
      </w:pPr>
      <w:rPr>
        <w:rFonts w:ascii="Wingdings" w:hAnsi="Wingdings" w:hint="default"/>
      </w:rPr>
    </w:lvl>
    <w:lvl w:ilvl="3" w:tplc="08090001" w:tentative="1">
      <w:start w:val="1"/>
      <w:numFmt w:val="bullet"/>
      <w:lvlText w:val=""/>
      <w:lvlJc w:val="left"/>
      <w:pPr>
        <w:ind w:left="2955" w:hanging="360"/>
      </w:pPr>
      <w:rPr>
        <w:rFonts w:ascii="Symbol" w:hAnsi="Symbol" w:hint="default"/>
      </w:rPr>
    </w:lvl>
    <w:lvl w:ilvl="4" w:tplc="08090003" w:tentative="1">
      <w:start w:val="1"/>
      <w:numFmt w:val="bullet"/>
      <w:lvlText w:val="o"/>
      <w:lvlJc w:val="left"/>
      <w:pPr>
        <w:ind w:left="3675" w:hanging="360"/>
      </w:pPr>
      <w:rPr>
        <w:rFonts w:ascii="Courier New" w:hAnsi="Courier New" w:cs="Courier New" w:hint="default"/>
      </w:rPr>
    </w:lvl>
    <w:lvl w:ilvl="5" w:tplc="08090005" w:tentative="1">
      <w:start w:val="1"/>
      <w:numFmt w:val="bullet"/>
      <w:lvlText w:val=""/>
      <w:lvlJc w:val="left"/>
      <w:pPr>
        <w:ind w:left="4395" w:hanging="360"/>
      </w:pPr>
      <w:rPr>
        <w:rFonts w:ascii="Wingdings" w:hAnsi="Wingdings" w:hint="default"/>
      </w:rPr>
    </w:lvl>
    <w:lvl w:ilvl="6" w:tplc="08090001" w:tentative="1">
      <w:start w:val="1"/>
      <w:numFmt w:val="bullet"/>
      <w:lvlText w:val=""/>
      <w:lvlJc w:val="left"/>
      <w:pPr>
        <w:ind w:left="5115" w:hanging="360"/>
      </w:pPr>
      <w:rPr>
        <w:rFonts w:ascii="Symbol" w:hAnsi="Symbol" w:hint="default"/>
      </w:rPr>
    </w:lvl>
    <w:lvl w:ilvl="7" w:tplc="08090003" w:tentative="1">
      <w:start w:val="1"/>
      <w:numFmt w:val="bullet"/>
      <w:lvlText w:val="o"/>
      <w:lvlJc w:val="left"/>
      <w:pPr>
        <w:ind w:left="5835" w:hanging="360"/>
      </w:pPr>
      <w:rPr>
        <w:rFonts w:ascii="Courier New" w:hAnsi="Courier New" w:cs="Courier New" w:hint="default"/>
      </w:rPr>
    </w:lvl>
    <w:lvl w:ilvl="8" w:tplc="08090005" w:tentative="1">
      <w:start w:val="1"/>
      <w:numFmt w:val="bullet"/>
      <w:lvlText w:val=""/>
      <w:lvlJc w:val="left"/>
      <w:pPr>
        <w:ind w:left="6555" w:hanging="360"/>
      </w:pPr>
      <w:rPr>
        <w:rFonts w:ascii="Wingdings" w:hAnsi="Wingdings" w:hint="default"/>
      </w:rPr>
    </w:lvl>
  </w:abstractNum>
  <w:abstractNum w:abstractNumId="36" w15:restartNumberingAfterBreak="0">
    <w:nsid w:val="7E281966"/>
    <w:multiLevelType w:val="multilevel"/>
    <w:tmpl w:val="1D8032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6"/>
  </w:num>
  <w:num w:numId="2">
    <w:abstractNumId w:val="32"/>
  </w:num>
  <w:num w:numId="3">
    <w:abstractNumId w:val="18"/>
  </w:num>
  <w:num w:numId="4">
    <w:abstractNumId w:val="20"/>
  </w:num>
  <w:num w:numId="5">
    <w:abstractNumId w:val="23"/>
  </w:num>
  <w:num w:numId="6">
    <w:abstractNumId w:val="17"/>
  </w:num>
  <w:num w:numId="7">
    <w:abstractNumId w:val="1"/>
  </w:num>
  <w:num w:numId="8">
    <w:abstractNumId w:val="34"/>
  </w:num>
  <w:num w:numId="9">
    <w:abstractNumId w:val="3"/>
  </w:num>
  <w:num w:numId="10">
    <w:abstractNumId w:val="35"/>
  </w:num>
  <w:num w:numId="11">
    <w:abstractNumId w:val="22"/>
  </w:num>
  <w:num w:numId="12">
    <w:abstractNumId w:val="0"/>
  </w:num>
  <w:num w:numId="13">
    <w:abstractNumId w:val="30"/>
  </w:num>
  <w:num w:numId="14">
    <w:abstractNumId w:val="11"/>
  </w:num>
  <w:num w:numId="15">
    <w:abstractNumId w:val="29"/>
  </w:num>
  <w:num w:numId="16">
    <w:abstractNumId w:val="10"/>
  </w:num>
  <w:num w:numId="17">
    <w:abstractNumId w:val="28"/>
  </w:num>
  <w:num w:numId="18">
    <w:abstractNumId w:val="2"/>
  </w:num>
  <w:num w:numId="19">
    <w:abstractNumId w:val="31"/>
  </w:num>
  <w:num w:numId="20">
    <w:abstractNumId w:val="24"/>
  </w:num>
  <w:num w:numId="21">
    <w:abstractNumId w:val="19"/>
  </w:num>
  <w:num w:numId="22">
    <w:abstractNumId w:val="15"/>
  </w:num>
  <w:num w:numId="23">
    <w:abstractNumId w:val="6"/>
  </w:num>
  <w:num w:numId="24">
    <w:abstractNumId w:val="9"/>
  </w:num>
  <w:num w:numId="25">
    <w:abstractNumId w:val="5"/>
  </w:num>
  <w:num w:numId="26">
    <w:abstractNumId w:val="33"/>
  </w:num>
  <w:num w:numId="27">
    <w:abstractNumId w:val="16"/>
  </w:num>
  <w:num w:numId="28">
    <w:abstractNumId w:val="8"/>
  </w:num>
  <w:num w:numId="29">
    <w:abstractNumId w:val="25"/>
  </w:num>
  <w:num w:numId="30">
    <w:abstractNumId w:val="21"/>
  </w:num>
  <w:num w:numId="31">
    <w:abstractNumId w:val="36"/>
  </w:num>
  <w:num w:numId="32">
    <w:abstractNumId w:val="13"/>
  </w:num>
  <w:num w:numId="33">
    <w:abstractNumId w:val="4"/>
  </w:num>
  <w:num w:numId="34">
    <w:abstractNumId w:val="27"/>
  </w:num>
  <w:num w:numId="35">
    <w:abstractNumId w:val="12"/>
  </w:num>
  <w:num w:numId="36">
    <w:abstractNumId w:val="14"/>
  </w:num>
  <w:num w:numId="37">
    <w:abstractNumId w:val="7"/>
  </w:num>
  <w:numIdMacAtCleanup w:val="2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A6D88"/>
    <w:rsid w:val="0005621D"/>
    <w:rsid w:val="00060F46"/>
    <w:rsid w:val="000844B1"/>
    <w:rsid w:val="000A313E"/>
    <w:rsid w:val="0011650F"/>
    <w:rsid w:val="001C33CE"/>
    <w:rsid w:val="001D6CEC"/>
    <w:rsid w:val="0023372F"/>
    <w:rsid w:val="002A2CB9"/>
    <w:rsid w:val="003022C6"/>
    <w:rsid w:val="00304C2C"/>
    <w:rsid w:val="00380A3A"/>
    <w:rsid w:val="003858C0"/>
    <w:rsid w:val="003C7291"/>
    <w:rsid w:val="004A7950"/>
    <w:rsid w:val="005742DB"/>
    <w:rsid w:val="005D5762"/>
    <w:rsid w:val="007A6BE9"/>
    <w:rsid w:val="007C7933"/>
    <w:rsid w:val="007F6198"/>
    <w:rsid w:val="00816DF3"/>
    <w:rsid w:val="0087626B"/>
    <w:rsid w:val="00902A16"/>
    <w:rsid w:val="00953FB2"/>
    <w:rsid w:val="0097138A"/>
    <w:rsid w:val="009C7B8B"/>
    <w:rsid w:val="009F7869"/>
    <w:rsid w:val="00A34F73"/>
    <w:rsid w:val="00BA5235"/>
    <w:rsid w:val="00BB293F"/>
    <w:rsid w:val="00C13B9D"/>
    <w:rsid w:val="00C523F8"/>
    <w:rsid w:val="00C81EBB"/>
    <w:rsid w:val="00C84F3B"/>
    <w:rsid w:val="00CA46B1"/>
    <w:rsid w:val="00CC0AA9"/>
    <w:rsid w:val="00D92708"/>
    <w:rsid w:val="00E17996"/>
    <w:rsid w:val="00E27A8D"/>
    <w:rsid w:val="00E3509A"/>
    <w:rsid w:val="00EA6D88"/>
    <w:rsid w:val="00EC0A42"/>
    <w:rsid w:val="00F31FD9"/>
    <w:rsid w:val="00F91C85"/>
    <w:rsid w:val="00F9646B"/>
    <w:rsid w:val="00FC01BE"/>
    <w:rsid w:val="00FC1795"/>
    <w:rsid w:val="067A2D5D"/>
    <w:rsid w:val="076C8A70"/>
    <w:rsid w:val="09A7C161"/>
    <w:rsid w:val="0A01AB99"/>
    <w:rsid w:val="0A704012"/>
    <w:rsid w:val="0AA48943"/>
    <w:rsid w:val="0B3FBEE6"/>
    <w:rsid w:val="0CB7E136"/>
    <w:rsid w:val="0DF59F4B"/>
    <w:rsid w:val="0FE40FDB"/>
    <w:rsid w:val="10E76F1C"/>
    <w:rsid w:val="1287D209"/>
    <w:rsid w:val="139470A2"/>
    <w:rsid w:val="1412FF0B"/>
    <w:rsid w:val="143F8149"/>
    <w:rsid w:val="15EF56A8"/>
    <w:rsid w:val="163A52D2"/>
    <w:rsid w:val="172E5F57"/>
    <w:rsid w:val="174A9FCD"/>
    <w:rsid w:val="1756B0A0"/>
    <w:rsid w:val="19FB0706"/>
    <w:rsid w:val="1A003ACB"/>
    <w:rsid w:val="1A9B68EC"/>
    <w:rsid w:val="1B9C0B2C"/>
    <w:rsid w:val="1C25FE76"/>
    <w:rsid w:val="1DE0A43B"/>
    <w:rsid w:val="1E80E7CB"/>
    <w:rsid w:val="1F5D9F38"/>
    <w:rsid w:val="200A4FEA"/>
    <w:rsid w:val="22953FFA"/>
    <w:rsid w:val="25CCE0BC"/>
    <w:rsid w:val="279DB3CC"/>
    <w:rsid w:val="283B5E2D"/>
    <w:rsid w:val="2AB0F53E"/>
    <w:rsid w:val="2B5216AA"/>
    <w:rsid w:val="2B7D6287"/>
    <w:rsid w:val="2C4CC59F"/>
    <w:rsid w:val="2E657EF5"/>
    <w:rsid w:val="316A8C4C"/>
    <w:rsid w:val="31EC27CC"/>
    <w:rsid w:val="31EE5146"/>
    <w:rsid w:val="32321945"/>
    <w:rsid w:val="338A21A7"/>
    <w:rsid w:val="34ADD033"/>
    <w:rsid w:val="36C1C269"/>
    <w:rsid w:val="385181F7"/>
    <w:rsid w:val="3DB25E5A"/>
    <w:rsid w:val="3EB87C2A"/>
    <w:rsid w:val="400C94AB"/>
    <w:rsid w:val="40648162"/>
    <w:rsid w:val="4083C851"/>
    <w:rsid w:val="41384435"/>
    <w:rsid w:val="416EB1C7"/>
    <w:rsid w:val="42229EA1"/>
    <w:rsid w:val="44E40FBC"/>
    <w:rsid w:val="4606D389"/>
    <w:rsid w:val="46D3C2E6"/>
    <w:rsid w:val="46E46645"/>
    <w:rsid w:val="47D5482B"/>
    <w:rsid w:val="486C890E"/>
    <w:rsid w:val="486F9347"/>
    <w:rsid w:val="4D0FEA5A"/>
    <w:rsid w:val="4F31FA7A"/>
    <w:rsid w:val="4F453905"/>
    <w:rsid w:val="507AA52C"/>
    <w:rsid w:val="51F16BAE"/>
    <w:rsid w:val="5216758D"/>
    <w:rsid w:val="5257680A"/>
    <w:rsid w:val="54EF8B70"/>
    <w:rsid w:val="55D34488"/>
    <w:rsid w:val="56C63F54"/>
    <w:rsid w:val="58897A25"/>
    <w:rsid w:val="59F99E57"/>
    <w:rsid w:val="5B0CC567"/>
    <w:rsid w:val="5C666948"/>
    <w:rsid w:val="5CA4033C"/>
    <w:rsid w:val="5CBEDD3C"/>
    <w:rsid w:val="5EF01089"/>
    <w:rsid w:val="61ED6692"/>
    <w:rsid w:val="631344C0"/>
    <w:rsid w:val="64A3044E"/>
    <w:rsid w:val="67DAA510"/>
    <w:rsid w:val="68F8CE9A"/>
    <w:rsid w:val="69EC99FB"/>
    <w:rsid w:val="6A6A3864"/>
    <w:rsid w:val="7134E23B"/>
    <w:rsid w:val="72E4C73E"/>
    <w:rsid w:val="730C1CE0"/>
    <w:rsid w:val="73EAE2EC"/>
    <w:rsid w:val="7406770F"/>
    <w:rsid w:val="74AC1896"/>
    <w:rsid w:val="75A0A1FB"/>
    <w:rsid w:val="763FF681"/>
    <w:rsid w:val="78F15390"/>
    <w:rsid w:val="7AA72BBE"/>
    <w:rsid w:val="7C030432"/>
    <w:rsid w:val="7ED465B5"/>
    <w:rsid w:val="7F2D8D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F64529"/>
  <w15:chartTrackingRefBased/>
  <w15:docId w15:val="{D79CDF66-36C9-4C94-BBF9-CD19421FA2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3">
    <w:name w:val="heading 3"/>
    <w:basedOn w:val="Normal"/>
    <w:link w:val="Heading3Char"/>
    <w:uiPriority w:val="9"/>
    <w:qFormat/>
    <w:rsid w:val="0087626B"/>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paragraph" w:styleId="Heading4">
    <w:name w:val="heading 4"/>
    <w:basedOn w:val="Normal"/>
    <w:next w:val="Normal"/>
    <w:link w:val="Heading4Char"/>
    <w:uiPriority w:val="9"/>
    <w:semiHidden/>
    <w:unhideWhenUsed/>
    <w:qFormat/>
    <w:rsid w:val="0087626B"/>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6D88"/>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qFormat/>
    <w:rsid w:val="00EA6D88"/>
    <w:pPr>
      <w:ind w:left="720"/>
      <w:contextualSpacing/>
    </w:pPr>
  </w:style>
  <w:style w:type="paragraph" w:customStyle="1" w:styleId="Default">
    <w:name w:val="Default"/>
    <w:rsid w:val="00E3509A"/>
    <w:pPr>
      <w:autoSpaceDE w:val="0"/>
      <w:autoSpaceDN w:val="0"/>
      <w:adjustRightInd w:val="0"/>
      <w:spacing w:after="0" w:line="240" w:lineRule="auto"/>
    </w:pPr>
    <w:rPr>
      <w:rFonts w:ascii="Arial" w:hAnsi="Arial" w:cs="Arial"/>
      <w:color w:val="000000"/>
      <w:sz w:val="24"/>
      <w:szCs w:val="24"/>
    </w:rPr>
  </w:style>
  <w:style w:type="paragraph" w:customStyle="1" w:styleId="TableParagraph">
    <w:name w:val="Table Paragraph"/>
    <w:basedOn w:val="Normal"/>
    <w:uiPriority w:val="1"/>
    <w:qFormat/>
    <w:rsid w:val="00E17996"/>
    <w:pPr>
      <w:widowControl w:val="0"/>
      <w:spacing w:after="0" w:line="240" w:lineRule="auto"/>
    </w:pPr>
    <w:rPr>
      <w:lang w:val="en-US"/>
    </w:rPr>
  </w:style>
  <w:style w:type="paragraph" w:styleId="NoSpacing">
    <w:name w:val="No Spacing"/>
    <w:uiPriority w:val="1"/>
    <w:qFormat/>
    <w:rsid w:val="007F6198"/>
    <w:pPr>
      <w:spacing w:after="0" w:line="240" w:lineRule="auto"/>
    </w:pPr>
  </w:style>
  <w:style w:type="character" w:styleId="Hyperlink">
    <w:name w:val="Hyperlink"/>
    <w:uiPriority w:val="99"/>
    <w:unhideWhenUsed/>
    <w:rsid w:val="00816DF3"/>
    <w:rPr>
      <w:color w:val="0000FF"/>
      <w:u w:val="single"/>
    </w:rPr>
  </w:style>
  <w:style w:type="paragraph" w:styleId="NormalWeb">
    <w:name w:val="Normal (Web)"/>
    <w:basedOn w:val="Normal"/>
    <w:uiPriority w:val="99"/>
    <w:semiHidden/>
    <w:unhideWhenUsed/>
    <w:rsid w:val="0087626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7626B"/>
    <w:rPr>
      <w:b/>
      <w:bCs/>
    </w:rPr>
  </w:style>
  <w:style w:type="character" w:styleId="Emphasis">
    <w:name w:val="Emphasis"/>
    <w:basedOn w:val="DefaultParagraphFont"/>
    <w:uiPriority w:val="20"/>
    <w:qFormat/>
    <w:rsid w:val="0087626B"/>
    <w:rPr>
      <w:i/>
      <w:iCs/>
    </w:rPr>
  </w:style>
  <w:style w:type="character" w:customStyle="1" w:styleId="Heading3Char">
    <w:name w:val="Heading 3 Char"/>
    <w:basedOn w:val="DefaultParagraphFont"/>
    <w:link w:val="Heading3"/>
    <w:uiPriority w:val="9"/>
    <w:rsid w:val="0087626B"/>
    <w:rPr>
      <w:rFonts w:ascii="Times New Roman" w:eastAsia="Times New Roman" w:hAnsi="Times New Roman" w:cs="Times New Roman"/>
      <w:b/>
      <w:bCs/>
      <w:sz w:val="27"/>
      <w:szCs w:val="27"/>
      <w:lang w:eastAsia="en-GB"/>
    </w:rPr>
  </w:style>
  <w:style w:type="character" w:customStyle="1" w:styleId="Heading4Char">
    <w:name w:val="Heading 4 Char"/>
    <w:basedOn w:val="DefaultParagraphFont"/>
    <w:link w:val="Heading4"/>
    <w:uiPriority w:val="9"/>
    <w:semiHidden/>
    <w:rsid w:val="0087626B"/>
    <w:rPr>
      <w:rFonts w:asciiTheme="majorHAnsi" w:eastAsiaTheme="majorEastAsia" w:hAnsiTheme="majorHAnsi" w:cstheme="majorBidi"/>
      <w:i/>
      <w:iCs/>
      <w:color w:val="2E74B5" w:themeColor="accent1" w:themeShade="BF"/>
    </w:rPr>
  </w:style>
  <w:style w:type="character" w:customStyle="1" w:styleId="mark7zxr2elgi">
    <w:name w:val="mark7zxr2elgi"/>
    <w:basedOn w:val="DefaultParagraphFont"/>
    <w:rsid w:val="00304C2C"/>
  </w:style>
  <w:style w:type="paragraph" w:styleId="Header">
    <w:name w:val="header"/>
    <w:basedOn w:val="Normal"/>
    <w:link w:val="HeaderChar"/>
    <w:uiPriority w:val="99"/>
    <w:unhideWhenUsed/>
    <w:rsid w:val="009C7B8B"/>
    <w:pPr>
      <w:tabs>
        <w:tab w:val="center" w:pos="4513"/>
        <w:tab w:val="right" w:pos="9026"/>
      </w:tabs>
      <w:spacing w:after="0" w:line="240" w:lineRule="auto"/>
    </w:pPr>
  </w:style>
  <w:style w:type="character" w:customStyle="1" w:styleId="HeaderChar">
    <w:name w:val="Header Char"/>
    <w:basedOn w:val="DefaultParagraphFont"/>
    <w:link w:val="Header"/>
    <w:uiPriority w:val="99"/>
    <w:rsid w:val="009C7B8B"/>
  </w:style>
  <w:style w:type="paragraph" w:styleId="Footer">
    <w:name w:val="footer"/>
    <w:basedOn w:val="Normal"/>
    <w:link w:val="FooterChar"/>
    <w:uiPriority w:val="99"/>
    <w:unhideWhenUsed/>
    <w:rsid w:val="009C7B8B"/>
    <w:pPr>
      <w:tabs>
        <w:tab w:val="center" w:pos="4513"/>
        <w:tab w:val="right" w:pos="9026"/>
      </w:tabs>
      <w:spacing w:after="0" w:line="240" w:lineRule="auto"/>
    </w:pPr>
  </w:style>
  <w:style w:type="character" w:customStyle="1" w:styleId="FooterChar">
    <w:name w:val="Footer Char"/>
    <w:basedOn w:val="DefaultParagraphFont"/>
    <w:link w:val="Footer"/>
    <w:uiPriority w:val="99"/>
    <w:rsid w:val="009C7B8B"/>
  </w:style>
  <w:style w:type="paragraph" w:styleId="BalloonText">
    <w:name w:val="Balloon Text"/>
    <w:basedOn w:val="Normal"/>
    <w:link w:val="BalloonTextChar"/>
    <w:uiPriority w:val="99"/>
    <w:semiHidden/>
    <w:unhideWhenUsed/>
    <w:rsid w:val="00FC1795"/>
    <w:pPr>
      <w:spacing w:after="0" w:line="240" w:lineRule="auto"/>
    </w:pPr>
    <w:rPr>
      <w:rFonts w:ascii="Segoe UI" w:hAnsi="Segoe UI"/>
      <w:sz w:val="18"/>
      <w:szCs w:val="18"/>
    </w:rPr>
  </w:style>
  <w:style w:type="character" w:customStyle="1" w:styleId="BalloonTextChar">
    <w:name w:val="Balloon Text Char"/>
    <w:basedOn w:val="DefaultParagraphFont"/>
    <w:link w:val="BalloonText"/>
    <w:uiPriority w:val="99"/>
    <w:semiHidden/>
    <w:rsid w:val="00FC1795"/>
    <w:rPr>
      <w:rFonts w:ascii="Segoe UI" w:hAnsi="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4255434">
      <w:bodyDiv w:val="1"/>
      <w:marLeft w:val="0"/>
      <w:marRight w:val="0"/>
      <w:marTop w:val="0"/>
      <w:marBottom w:val="0"/>
      <w:divBdr>
        <w:top w:val="none" w:sz="0" w:space="0" w:color="auto"/>
        <w:left w:val="none" w:sz="0" w:space="0" w:color="auto"/>
        <w:bottom w:val="none" w:sz="0" w:space="0" w:color="auto"/>
        <w:right w:val="none" w:sz="0" w:space="0" w:color="auto"/>
      </w:divBdr>
    </w:div>
    <w:div w:id="1019772257">
      <w:bodyDiv w:val="1"/>
      <w:marLeft w:val="0"/>
      <w:marRight w:val="0"/>
      <w:marTop w:val="0"/>
      <w:marBottom w:val="0"/>
      <w:divBdr>
        <w:top w:val="none" w:sz="0" w:space="0" w:color="auto"/>
        <w:left w:val="none" w:sz="0" w:space="0" w:color="auto"/>
        <w:bottom w:val="none" w:sz="0" w:space="0" w:color="auto"/>
        <w:right w:val="none" w:sz="0" w:space="0" w:color="auto"/>
      </w:divBdr>
      <w:divsChild>
        <w:div w:id="1443308417">
          <w:marLeft w:val="0"/>
          <w:marRight w:val="0"/>
          <w:marTop w:val="0"/>
          <w:marBottom w:val="0"/>
          <w:divBdr>
            <w:top w:val="none" w:sz="0" w:space="0" w:color="auto"/>
            <w:left w:val="none" w:sz="0" w:space="0" w:color="auto"/>
            <w:bottom w:val="none" w:sz="0" w:space="0" w:color="auto"/>
            <w:right w:val="none" w:sz="0" w:space="0" w:color="auto"/>
          </w:divBdr>
        </w:div>
        <w:div w:id="336151385">
          <w:marLeft w:val="0"/>
          <w:marRight w:val="0"/>
          <w:marTop w:val="0"/>
          <w:marBottom w:val="0"/>
          <w:divBdr>
            <w:top w:val="none" w:sz="0" w:space="0" w:color="auto"/>
            <w:left w:val="none" w:sz="0" w:space="0" w:color="auto"/>
            <w:bottom w:val="none" w:sz="0" w:space="0" w:color="auto"/>
            <w:right w:val="none" w:sz="0" w:space="0" w:color="auto"/>
          </w:divBdr>
        </w:div>
        <w:div w:id="725835984">
          <w:marLeft w:val="0"/>
          <w:marRight w:val="0"/>
          <w:marTop w:val="0"/>
          <w:marBottom w:val="0"/>
          <w:divBdr>
            <w:top w:val="none" w:sz="0" w:space="0" w:color="auto"/>
            <w:left w:val="none" w:sz="0" w:space="0" w:color="auto"/>
            <w:bottom w:val="none" w:sz="0" w:space="0" w:color="auto"/>
            <w:right w:val="none" w:sz="0" w:space="0" w:color="auto"/>
          </w:divBdr>
          <w:divsChild>
            <w:div w:id="1686402651">
              <w:marLeft w:val="0"/>
              <w:marRight w:val="0"/>
              <w:marTop w:val="0"/>
              <w:marBottom w:val="0"/>
              <w:divBdr>
                <w:top w:val="none" w:sz="0" w:space="0" w:color="auto"/>
                <w:left w:val="none" w:sz="0" w:space="0" w:color="auto"/>
                <w:bottom w:val="none" w:sz="0" w:space="0" w:color="auto"/>
                <w:right w:val="none" w:sz="0" w:space="0" w:color="auto"/>
              </w:divBdr>
            </w:div>
            <w:div w:id="851602364">
              <w:marLeft w:val="0"/>
              <w:marRight w:val="0"/>
              <w:marTop w:val="0"/>
              <w:marBottom w:val="0"/>
              <w:divBdr>
                <w:top w:val="none" w:sz="0" w:space="0" w:color="auto"/>
                <w:left w:val="none" w:sz="0" w:space="0" w:color="auto"/>
                <w:bottom w:val="none" w:sz="0" w:space="0" w:color="auto"/>
                <w:right w:val="none" w:sz="0" w:space="0" w:color="auto"/>
              </w:divBdr>
            </w:div>
            <w:div w:id="1050804895">
              <w:marLeft w:val="0"/>
              <w:marRight w:val="0"/>
              <w:marTop w:val="0"/>
              <w:marBottom w:val="0"/>
              <w:divBdr>
                <w:top w:val="none" w:sz="0" w:space="0" w:color="auto"/>
                <w:left w:val="none" w:sz="0" w:space="0" w:color="auto"/>
                <w:bottom w:val="none" w:sz="0" w:space="0" w:color="auto"/>
                <w:right w:val="none" w:sz="0" w:space="0" w:color="auto"/>
              </w:divBdr>
            </w:div>
            <w:div w:id="216820289">
              <w:marLeft w:val="0"/>
              <w:marRight w:val="0"/>
              <w:marTop w:val="0"/>
              <w:marBottom w:val="0"/>
              <w:divBdr>
                <w:top w:val="none" w:sz="0" w:space="0" w:color="auto"/>
                <w:left w:val="none" w:sz="0" w:space="0" w:color="auto"/>
                <w:bottom w:val="none" w:sz="0" w:space="0" w:color="auto"/>
                <w:right w:val="none" w:sz="0" w:space="0" w:color="auto"/>
              </w:divBdr>
            </w:div>
            <w:div w:id="1764643819">
              <w:marLeft w:val="0"/>
              <w:marRight w:val="0"/>
              <w:marTop w:val="0"/>
              <w:marBottom w:val="0"/>
              <w:divBdr>
                <w:top w:val="none" w:sz="0" w:space="0" w:color="auto"/>
                <w:left w:val="none" w:sz="0" w:space="0" w:color="auto"/>
                <w:bottom w:val="none" w:sz="0" w:space="0" w:color="auto"/>
                <w:right w:val="none" w:sz="0" w:space="0" w:color="auto"/>
              </w:divBdr>
            </w:div>
            <w:div w:id="1929729058">
              <w:marLeft w:val="0"/>
              <w:marRight w:val="0"/>
              <w:marTop w:val="0"/>
              <w:marBottom w:val="0"/>
              <w:divBdr>
                <w:top w:val="none" w:sz="0" w:space="0" w:color="auto"/>
                <w:left w:val="none" w:sz="0" w:space="0" w:color="auto"/>
                <w:bottom w:val="none" w:sz="0" w:space="0" w:color="auto"/>
                <w:right w:val="none" w:sz="0" w:space="0" w:color="auto"/>
              </w:divBdr>
            </w:div>
            <w:div w:id="934437880">
              <w:marLeft w:val="0"/>
              <w:marRight w:val="0"/>
              <w:marTop w:val="0"/>
              <w:marBottom w:val="0"/>
              <w:divBdr>
                <w:top w:val="none" w:sz="0" w:space="0" w:color="auto"/>
                <w:left w:val="none" w:sz="0" w:space="0" w:color="auto"/>
                <w:bottom w:val="none" w:sz="0" w:space="0" w:color="auto"/>
                <w:right w:val="none" w:sz="0" w:space="0" w:color="auto"/>
              </w:divBdr>
            </w:div>
            <w:div w:id="1314867231">
              <w:marLeft w:val="0"/>
              <w:marRight w:val="0"/>
              <w:marTop w:val="0"/>
              <w:marBottom w:val="0"/>
              <w:divBdr>
                <w:top w:val="none" w:sz="0" w:space="0" w:color="auto"/>
                <w:left w:val="none" w:sz="0" w:space="0" w:color="auto"/>
                <w:bottom w:val="none" w:sz="0" w:space="0" w:color="auto"/>
                <w:right w:val="none" w:sz="0" w:space="0" w:color="auto"/>
              </w:divBdr>
            </w:div>
            <w:div w:id="1482818155">
              <w:marLeft w:val="0"/>
              <w:marRight w:val="0"/>
              <w:marTop w:val="0"/>
              <w:marBottom w:val="0"/>
              <w:divBdr>
                <w:top w:val="none" w:sz="0" w:space="0" w:color="auto"/>
                <w:left w:val="none" w:sz="0" w:space="0" w:color="auto"/>
                <w:bottom w:val="none" w:sz="0" w:space="0" w:color="auto"/>
                <w:right w:val="none" w:sz="0" w:space="0" w:color="auto"/>
              </w:divBdr>
            </w:div>
            <w:div w:id="1481070394">
              <w:marLeft w:val="0"/>
              <w:marRight w:val="0"/>
              <w:marTop w:val="0"/>
              <w:marBottom w:val="0"/>
              <w:divBdr>
                <w:top w:val="none" w:sz="0" w:space="0" w:color="auto"/>
                <w:left w:val="none" w:sz="0" w:space="0" w:color="auto"/>
                <w:bottom w:val="none" w:sz="0" w:space="0" w:color="auto"/>
                <w:right w:val="none" w:sz="0" w:space="0" w:color="auto"/>
              </w:divBdr>
            </w:div>
            <w:div w:id="2031950128">
              <w:marLeft w:val="0"/>
              <w:marRight w:val="0"/>
              <w:marTop w:val="0"/>
              <w:marBottom w:val="0"/>
              <w:divBdr>
                <w:top w:val="none" w:sz="0" w:space="0" w:color="auto"/>
                <w:left w:val="none" w:sz="0" w:space="0" w:color="auto"/>
                <w:bottom w:val="none" w:sz="0" w:space="0" w:color="auto"/>
                <w:right w:val="none" w:sz="0" w:space="0" w:color="auto"/>
              </w:divBdr>
            </w:div>
            <w:div w:id="1710686905">
              <w:marLeft w:val="0"/>
              <w:marRight w:val="0"/>
              <w:marTop w:val="0"/>
              <w:marBottom w:val="0"/>
              <w:divBdr>
                <w:top w:val="none" w:sz="0" w:space="0" w:color="auto"/>
                <w:left w:val="none" w:sz="0" w:space="0" w:color="auto"/>
                <w:bottom w:val="none" w:sz="0" w:space="0" w:color="auto"/>
                <w:right w:val="none" w:sz="0" w:space="0" w:color="auto"/>
              </w:divBdr>
            </w:div>
            <w:div w:id="1998725197">
              <w:marLeft w:val="0"/>
              <w:marRight w:val="0"/>
              <w:marTop w:val="0"/>
              <w:marBottom w:val="0"/>
              <w:divBdr>
                <w:top w:val="none" w:sz="0" w:space="0" w:color="auto"/>
                <w:left w:val="none" w:sz="0" w:space="0" w:color="auto"/>
                <w:bottom w:val="none" w:sz="0" w:space="0" w:color="auto"/>
                <w:right w:val="none" w:sz="0" w:space="0" w:color="auto"/>
              </w:divBdr>
            </w:div>
            <w:div w:id="761797271">
              <w:marLeft w:val="0"/>
              <w:marRight w:val="0"/>
              <w:marTop w:val="0"/>
              <w:marBottom w:val="0"/>
              <w:divBdr>
                <w:top w:val="none" w:sz="0" w:space="0" w:color="auto"/>
                <w:left w:val="none" w:sz="0" w:space="0" w:color="auto"/>
                <w:bottom w:val="none" w:sz="0" w:space="0" w:color="auto"/>
                <w:right w:val="none" w:sz="0" w:space="0" w:color="auto"/>
              </w:divBdr>
            </w:div>
            <w:div w:id="594244962">
              <w:marLeft w:val="0"/>
              <w:marRight w:val="0"/>
              <w:marTop w:val="0"/>
              <w:marBottom w:val="0"/>
              <w:divBdr>
                <w:top w:val="none" w:sz="0" w:space="0" w:color="auto"/>
                <w:left w:val="none" w:sz="0" w:space="0" w:color="auto"/>
                <w:bottom w:val="none" w:sz="0" w:space="0" w:color="auto"/>
                <w:right w:val="none" w:sz="0" w:space="0" w:color="auto"/>
              </w:divBdr>
            </w:div>
            <w:div w:id="1249802156">
              <w:marLeft w:val="0"/>
              <w:marRight w:val="0"/>
              <w:marTop w:val="0"/>
              <w:marBottom w:val="0"/>
              <w:divBdr>
                <w:top w:val="none" w:sz="0" w:space="0" w:color="auto"/>
                <w:left w:val="none" w:sz="0" w:space="0" w:color="auto"/>
                <w:bottom w:val="none" w:sz="0" w:space="0" w:color="auto"/>
                <w:right w:val="none" w:sz="0" w:space="0" w:color="auto"/>
              </w:divBdr>
            </w:div>
            <w:div w:id="553276093">
              <w:marLeft w:val="0"/>
              <w:marRight w:val="0"/>
              <w:marTop w:val="0"/>
              <w:marBottom w:val="0"/>
              <w:divBdr>
                <w:top w:val="none" w:sz="0" w:space="0" w:color="auto"/>
                <w:left w:val="none" w:sz="0" w:space="0" w:color="auto"/>
                <w:bottom w:val="none" w:sz="0" w:space="0" w:color="auto"/>
                <w:right w:val="none" w:sz="0" w:space="0" w:color="auto"/>
              </w:divBdr>
            </w:div>
            <w:div w:id="595017783">
              <w:marLeft w:val="0"/>
              <w:marRight w:val="0"/>
              <w:marTop w:val="0"/>
              <w:marBottom w:val="0"/>
              <w:divBdr>
                <w:top w:val="none" w:sz="0" w:space="0" w:color="auto"/>
                <w:left w:val="none" w:sz="0" w:space="0" w:color="auto"/>
                <w:bottom w:val="none" w:sz="0" w:space="0" w:color="auto"/>
                <w:right w:val="none" w:sz="0" w:space="0" w:color="auto"/>
              </w:divBdr>
            </w:div>
            <w:div w:id="102041868">
              <w:marLeft w:val="0"/>
              <w:marRight w:val="0"/>
              <w:marTop w:val="0"/>
              <w:marBottom w:val="0"/>
              <w:divBdr>
                <w:top w:val="none" w:sz="0" w:space="0" w:color="auto"/>
                <w:left w:val="none" w:sz="0" w:space="0" w:color="auto"/>
                <w:bottom w:val="none" w:sz="0" w:space="0" w:color="auto"/>
                <w:right w:val="none" w:sz="0" w:space="0" w:color="auto"/>
              </w:divBdr>
            </w:div>
            <w:div w:id="169029733">
              <w:marLeft w:val="0"/>
              <w:marRight w:val="0"/>
              <w:marTop w:val="0"/>
              <w:marBottom w:val="0"/>
              <w:divBdr>
                <w:top w:val="none" w:sz="0" w:space="0" w:color="auto"/>
                <w:left w:val="none" w:sz="0" w:space="0" w:color="auto"/>
                <w:bottom w:val="none" w:sz="0" w:space="0" w:color="auto"/>
                <w:right w:val="none" w:sz="0" w:space="0" w:color="auto"/>
              </w:divBdr>
            </w:div>
            <w:div w:id="475954954">
              <w:marLeft w:val="0"/>
              <w:marRight w:val="0"/>
              <w:marTop w:val="0"/>
              <w:marBottom w:val="0"/>
              <w:divBdr>
                <w:top w:val="none" w:sz="0" w:space="0" w:color="auto"/>
                <w:left w:val="none" w:sz="0" w:space="0" w:color="auto"/>
                <w:bottom w:val="none" w:sz="0" w:space="0" w:color="auto"/>
                <w:right w:val="none" w:sz="0" w:space="0" w:color="auto"/>
              </w:divBdr>
            </w:div>
            <w:div w:id="1480465340">
              <w:marLeft w:val="0"/>
              <w:marRight w:val="0"/>
              <w:marTop w:val="0"/>
              <w:marBottom w:val="0"/>
              <w:divBdr>
                <w:top w:val="none" w:sz="0" w:space="0" w:color="auto"/>
                <w:left w:val="none" w:sz="0" w:space="0" w:color="auto"/>
                <w:bottom w:val="none" w:sz="0" w:space="0" w:color="auto"/>
                <w:right w:val="none" w:sz="0" w:space="0" w:color="auto"/>
              </w:divBdr>
            </w:div>
            <w:div w:id="310334570">
              <w:marLeft w:val="0"/>
              <w:marRight w:val="0"/>
              <w:marTop w:val="0"/>
              <w:marBottom w:val="0"/>
              <w:divBdr>
                <w:top w:val="none" w:sz="0" w:space="0" w:color="auto"/>
                <w:left w:val="none" w:sz="0" w:space="0" w:color="auto"/>
                <w:bottom w:val="none" w:sz="0" w:space="0" w:color="auto"/>
                <w:right w:val="none" w:sz="0" w:space="0" w:color="auto"/>
              </w:divBdr>
            </w:div>
            <w:div w:id="994649470">
              <w:marLeft w:val="0"/>
              <w:marRight w:val="0"/>
              <w:marTop w:val="0"/>
              <w:marBottom w:val="0"/>
              <w:divBdr>
                <w:top w:val="none" w:sz="0" w:space="0" w:color="auto"/>
                <w:left w:val="none" w:sz="0" w:space="0" w:color="auto"/>
                <w:bottom w:val="none" w:sz="0" w:space="0" w:color="auto"/>
                <w:right w:val="none" w:sz="0" w:space="0" w:color="auto"/>
              </w:divBdr>
            </w:div>
            <w:div w:id="1840580813">
              <w:marLeft w:val="0"/>
              <w:marRight w:val="0"/>
              <w:marTop w:val="0"/>
              <w:marBottom w:val="0"/>
              <w:divBdr>
                <w:top w:val="none" w:sz="0" w:space="0" w:color="auto"/>
                <w:left w:val="none" w:sz="0" w:space="0" w:color="auto"/>
                <w:bottom w:val="none" w:sz="0" w:space="0" w:color="auto"/>
                <w:right w:val="none" w:sz="0" w:space="0" w:color="auto"/>
              </w:divBdr>
            </w:div>
            <w:div w:id="762721006">
              <w:marLeft w:val="0"/>
              <w:marRight w:val="0"/>
              <w:marTop w:val="0"/>
              <w:marBottom w:val="0"/>
              <w:divBdr>
                <w:top w:val="none" w:sz="0" w:space="0" w:color="auto"/>
                <w:left w:val="none" w:sz="0" w:space="0" w:color="auto"/>
                <w:bottom w:val="none" w:sz="0" w:space="0" w:color="auto"/>
                <w:right w:val="none" w:sz="0" w:space="0" w:color="auto"/>
              </w:divBdr>
            </w:div>
            <w:div w:id="1694260492">
              <w:marLeft w:val="0"/>
              <w:marRight w:val="0"/>
              <w:marTop w:val="0"/>
              <w:marBottom w:val="0"/>
              <w:divBdr>
                <w:top w:val="none" w:sz="0" w:space="0" w:color="auto"/>
                <w:left w:val="none" w:sz="0" w:space="0" w:color="auto"/>
                <w:bottom w:val="none" w:sz="0" w:space="0" w:color="auto"/>
                <w:right w:val="none" w:sz="0" w:space="0" w:color="auto"/>
              </w:divBdr>
            </w:div>
            <w:div w:id="979699034">
              <w:marLeft w:val="0"/>
              <w:marRight w:val="0"/>
              <w:marTop w:val="0"/>
              <w:marBottom w:val="0"/>
              <w:divBdr>
                <w:top w:val="none" w:sz="0" w:space="0" w:color="auto"/>
                <w:left w:val="none" w:sz="0" w:space="0" w:color="auto"/>
                <w:bottom w:val="none" w:sz="0" w:space="0" w:color="auto"/>
                <w:right w:val="none" w:sz="0" w:space="0" w:color="auto"/>
              </w:divBdr>
            </w:div>
            <w:div w:id="192114046">
              <w:marLeft w:val="0"/>
              <w:marRight w:val="0"/>
              <w:marTop w:val="0"/>
              <w:marBottom w:val="0"/>
              <w:divBdr>
                <w:top w:val="none" w:sz="0" w:space="0" w:color="auto"/>
                <w:left w:val="none" w:sz="0" w:space="0" w:color="auto"/>
                <w:bottom w:val="none" w:sz="0" w:space="0" w:color="auto"/>
                <w:right w:val="none" w:sz="0" w:space="0" w:color="auto"/>
              </w:divBdr>
            </w:div>
            <w:div w:id="535045103">
              <w:marLeft w:val="0"/>
              <w:marRight w:val="0"/>
              <w:marTop w:val="0"/>
              <w:marBottom w:val="0"/>
              <w:divBdr>
                <w:top w:val="none" w:sz="0" w:space="0" w:color="auto"/>
                <w:left w:val="none" w:sz="0" w:space="0" w:color="auto"/>
                <w:bottom w:val="none" w:sz="0" w:space="0" w:color="auto"/>
                <w:right w:val="none" w:sz="0" w:space="0" w:color="auto"/>
              </w:divBdr>
            </w:div>
            <w:div w:id="749816454">
              <w:marLeft w:val="0"/>
              <w:marRight w:val="0"/>
              <w:marTop w:val="0"/>
              <w:marBottom w:val="0"/>
              <w:divBdr>
                <w:top w:val="none" w:sz="0" w:space="0" w:color="auto"/>
                <w:left w:val="none" w:sz="0" w:space="0" w:color="auto"/>
                <w:bottom w:val="none" w:sz="0" w:space="0" w:color="auto"/>
                <w:right w:val="none" w:sz="0" w:space="0" w:color="auto"/>
              </w:divBdr>
            </w:div>
            <w:div w:id="3163741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5568410">
      <w:bodyDiv w:val="1"/>
      <w:marLeft w:val="0"/>
      <w:marRight w:val="0"/>
      <w:marTop w:val="0"/>
      <w:marBottom w:val="0"/>
      <w:divBdr>
        <w:top w:val="none" w:sz="0" w:space="0" w:color="auto"/>
        <w:left w:val="none" w:sz="0" w:space="0" w:color="auto"/>
        <w:bottom w:val="none" w:sz="0" w:space="0" w:color="auto"/>
        <w:right w:val="none" w:sz="0" w:space="0" w:color="auto"/>
      </w:divBdr>
    </w:div>
    <w:div w:id="1480417290">
      <w:bodyDiv w:val="1"/>
      <w:marLeft w:val="0"/>
      <w:marRight w:val="0"/>
      <w:marTop w:val="0"/>
      <w:marBottom w:val="0"/>
      <w:divBdr>
        <w:top w:val="none" w:sz="0" w:space="0" w:color="auto"/>
        <w:left w:val="none" w:sz="0" w:space="0" w:color="auto"/>
        <w:bottom w:val="none" w:sz="0" w:space="0" w:color="auto"/>
        <w:right w:val="none" w:sz="0" w:space="0" w:color="auto"/>
      </w:divBdr>
    </w:div>
    <w:div w:id="1569225009">
      <w:bodyDiv w:val="1"/>
      <w:marLeft w:val="0"/>
      <w:marRight w:val="0"/>
      <w:marTop w:val="0"/>
      <w:marBottom w:val="0"/>
      <w:divBdr>
        <w:top w:val="none" w:sz="0" w:space="0" w:color="auto"/>
        <w:left w:val="none" w:sz="0" w:space="0" w:color="auto"/>
        <w:bottom w:val="none" w:sz="0" w:space="0" w:color="auto"/>
        <w:right w:val="none" w:sz="0" w:space="0" w:color="auto"/>
      </w:divBdr>
    </w:div>
    <w:div w:id="1717393828">
      <w:bodyDiv w:val="1"/>
      <w:marLeft w:val="0"/>
      <w:marRight w:val="0"/>
      <w:marTop w:val="0"/>
      <w:marBottom w:val="0"/>
      <w:divBdr>
        <w:top w:val="none" w:sz="0" w:space="0" w:color="auto"/>
        <w:left w:val="none" w:sz="0" w:space="0" w:color="auto"/>
        <w:bottom w:val="none" w:sz="0" w:space="0" w:color="auto"/>
        <w:right w:val="none" w:sz="0" w:space="0" w:color="auto"/>
      </w:divBdr>
    </w:div>
    <w:div w:id="1910269664">
      <w:bodyDiv w:val="1"/>
      <w:marLeft w:val="0"/>
      <w:marRight w:val="0"/>
      <w:marTop w:val="0"/>
      <w:marBottom w:val="0"/>
      <w:divBdr>
        <w:top w:val="none" w:sz="0" w:space="0" w:color="auto"/>
        <w:left w:val="none" w:sz="0" w:space="0" w:color="auto"/>
        <w:bottom w:val="none" w:sz="0" w:space="0" w:color="auto"/>
        <w:right w:val="none" w:sz="0" w:space="0" w:color="auto"/>
      </w:divBdr>
    </w:div>
    <w:div w:id="1921452091">
      <w:bodyDiv w:val="1"/>
      <w:marLeft w:val="0"/>
      <w:marRight w:val="0"/>
      <w:marTop w:val="0"/>
      <w:marBottom w:val="0"/>
      <w:divBdr>
        <w:top w:val="none" w:sz="0" w:space="0" w:color="auto"/>
        <w:left w:val="none" w:sz="0" w:space="0" w:color="auto"/>
        <w:bottom w:val="none" w:sz="0" w:space="0" w:color="auto"/>
        <w:right w:val="none" w:sz="0" w:space="0" w:color="auto"/>
      </w:divBdr>
    </w:div>
    <w:div w:id="20071721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image" Target="media/image1.png"/><Relationship Id="Rd64a739e1fce4c91"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717D61B2E0E5DA4FA43FD0DF79826235" ma:contentTypeVersion="9" ma:contentTypeDescription="Create a new document." ma:contentTypeScope="" ma:versionID="a7c336f2e8e6f172c67a2f22d4765771">
  <xsd:schema xmlns:xsd="http://www.w3.org/2001/XMLSchema" xmlns:xs="http://www.w3.org/2001/XMLSchema" xmlns:p="http://schemas.microsoft.com/office/2006/metadata/properties" xmlns:ns3="65bf5911-8155-4ebf-a979-06f8843de5cd" xmlns:ns4="86e16d6e-afec-410d-883a-7217c02f1f06" targetNamespace="http://schemas.microsoft.com/office/2006/metadata/properties" ma:root="true" ma:fieldsID="2011613af1c8c56d7c20e1ffbebbcc8a" ns3:_="" ns4:_="">
    <xsd:import namespace="65bf5911-8155-4ebf-a979-06f8843de5cd"/>
    <xsd:import namespace="86e16d6e-afec-410d-883a-7217c02f1f06"/>
    <xsd:element name="properties">
      <xsd:complexType>
        <xsd:sequence>
          <xsd:element name="documentManagement">
            <xsd:complexType>
              <xsd:all>
                <xsd:element ref="ns3:MediaServiceMetadata" minOccurs="0"/>
                <xsd:element ref="ns3:MediaServiceFastMetadata" minOccurs="0"/>
                <xsd:element ref="ns3:MediaServiceDateTaken" minOccurs="0"/>
                <xsd:element ref="ns4:SharedWithDetails" minOccurs="0"/>
                <xsd:element ref="ns4:SharingHintHash" minOccurs="0"/>
                <xsd:element ref="ns4:SharedWithUsers" minOccurs="0"/>
                <xsd:element ref="ns3:MediaServiceAutoKeyPoints" minOccurs="0"/>
                <xsd:element ref="ns3:MediaServiceKeyPoint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5bf5911-8155-4ebf-a979-06f8843de5c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LengthInSeconds" ma:index="16" nillable="true" ma:displayName="Length (seconds)"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86e16d6e-afec-410d-883a-7217c02f1f06" elementFormDefault="qualified">
    <xsd:import namespace="http://schemas.microsoft.com/office/2006/documentManagement/types"/>
    <xsd:import namespace="http://schemas.microsoft.com/office/infopath/2007/PartnerControls"/>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6489D4C-4D98-43E2-A8A8-8AFEC506C48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0DF08DC6-0ABD-4AAF-B5C7-9B2CFAF09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5bf5911-8155-4ebf-a979-06f8843de5cd"/>
    <ds:schemaRef ds:uri="86e16d6e-afec-410d-883a-7217c02f1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3C1106B-829A-45BA-901E-B0F14504EE63}">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1767</Words>
  <Characters>10074</Characters>
  <Application>Microsoft Office Word</Application>
  <DocSecurity>0</DocSecurity>
  <Lines>83</Lines>
  <Paragraphs>23</Paragraphs>
  <ScaleCrop>false</ScaleCrop>
  <HeadingPairs>
    <vt:vector size="2" baseType="variant">
      <vt:variant>
        <vt:lpstr>Title</vt:lpstr>
      </vt:variant>
      <vt:variant>
        <vt:i4>1</vt:i4>
      </vt:variant>
    </vt:vector>
  </HeadingPairs>
  <TitlesOfParts>
    <vt:vector size="1" baseType="lpstr">
      <vt:lpstr/>
    </vt:vector>
  </TitlesOfParts>
  <Company>Lower Darwen Primary School</Company>
  <LinksUpToDate>false</LinksUpToDate>
  <CharactersWithSpaces>11818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 Critchley</dc:creator>
  <cp:keywords/>
  <dc:description/>
  <cp:lastModifiedBy>Kerry Murray</cp:lastModifiedBy>
  <cp:revision>2</cp:revision>
  <cp:lastPrinted>2022-10-11T15:04:00Z</cp:lastPrinted>
  <dcterms:created xsi:type="dcterms:W3CDTF">2023-03-22T11:20:00Z</dcterms:created>
  <dcterms:modified xsi:type="dcterms:W3CDTF">2023-03-22T11:20:00Z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0x010100717D61B2E0E5DA4FA43FD0DF79826235</vt:lpwstr>
  </property>
</Properties>
</file>